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lang w:eastAsia="zh-CN"/>
              </w:rPr>
              <w:t>康普迪森冷链装备（江苏）有限公司新建年产150万平方米节能保温板材、8500套智能冷冻机组</w:t>
            </w:r>
            <w:r>
              <w:rPr>
                <w:rFonts w:eastAsia="宋体"/>
                <w:bCs/>
                <w:sz w:val="21"/>
                <w:szCs w:val="21"/>
              </w:rPr>
              <w:t>项目</w:t>
            </w:r>
            <w:r>
              <w:rPr>
                <w:rFonts w:hint="eastAsia" w:eastAsia="宋体"/>
                <w:bCs/>
                <w:sz w:val="21"/>
                <w:szCs w:val="21"/>
              </w:rPr>
              <w:t>环境影响</w:t>
            </w:r>
            <w:r>
              <w:rPr>
                <w:rFonts w:eastAsia="宋体"/>
                <w:bCs/>
                <w:sz w:val="21"/>
                <w:szCs w:val="21"/>
              </w:rPr>
              <w:t>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33EF"/>
    <w:rsid w:val="002A0160"/>
    <w:rsid w:val="00303801"/>
    <w:rsid w:val="00471776"/>
    <w:rsid w:val="0094099D"/>
    <w:rsid w:val="009D7057"/>
    <w:rsid w:val="00B07443"/>
    <w:rsid w:val="00B74133"/>
    <w:rsid w:val="00D75BA7"/>
    <w:rsid w:val="21C215CF"/>
    <w:rsid w:val="39BF013E"/>
    <w:rsid w:val="44EB321A"/>
    <w:rsid w:val="6D535020"/>
    <w:rsid w:val="79F376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77</Words>
  <Characters>444</Characters>
  <Lines>3</Lines>
  <Paragraphs>1</Paragraphs>
  <TotalTime>8</TotalTime>
  <ScaleCrop>false</ScaleCrop>
  <LinksUpToDate>false</LinksUpToDate>
  <CharactersWithSpaces>520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普通朋友</cp:lastModifiedBy>
  <dcterms:modified xsi:type="dcterms:W3CDTF">2020-07-28T03:13:39Z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