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A1" w:rsidRPr="00D845F4" w:rsidRDefault="00021706" w:rsidP="004D67AC">
      <w:pPr>
        <w:spacing w:line="360" w:lineRule="auto"/>
        <w:jc w:val="center"/>
        <w:rPr>
          <w:rFonts w:ascii="Times New Roman" w:eastAsia="宋体" w:hAnsi="Times New Roman" w:cs="Times New Roman"/>
          <w:b/>
          <w:bCs/>
          <w:kern w:val="0"/>
          <w:sz w:val="28"/>
          <w:szCs w:val="28"/>
        </w:rPr>
      </w:pPr>
      <w:r w:rsidRPr="00D845F4">
        <w:rPr>
          <w:rFonts w:ascii="Times New Roman" w:eastAsia="宋体" w:hAnsi="Times New Roman" w:cs="Times New Roman"/>
          <w:b/>
          <w:bCs/>
          <w:kern w:val="0"/>
          <w:sz w:val="28"/>
          <w:szCs w:val="28"/>
        </w:rPr>
        <w:t>江苏常力电器有限公司年产</w:t>
      </w:r>
      <w:r w:rsidRPr="00D845F4">
        <w:rPr>
          <w:rFonts w:ascii="Times New Roman" w:eastAsia="宋体" w:hAnsi="Times New Roman" w:cs="Times New Roman"/>
          <w:b/>
          <w:bCs/>
          <w:kern w:val="0"/>
          <w:sz w:val="28"/>
          <w:szCs w:val="28"/>
        </w:rPr>
        <w:t>300</w:t>
      </w:r>
      <w:r w:rsidRPr="00D845F4">
        <w:rPr>
          <w:rFonts w:ascii="Times New Roman" w:eastAsia="宋体" w:hAnsi="Times New Roman" w:cs="Times New Roman"/>
          <w:b/>
          <w:bCs/>
          <w:kern w:val="0"/>
          <w:sz w:val="28"/>
          <w:szCs w:val="28"/>
        </w:rPr>
        <w:t>万套机械零部件，</w:t>
      </w:r>
      <w:r w:rsidRPr="00D845F4">
        <w:rPr>
          <w:rFonts w:ascii="Times New Roman" w:eastAsia="宋体" w:hAnsi="Times New Roman" w:cs="Times New Roman"/>
          <w:b/>
          <w:bCs/>
          <w:kern w:val="0"/>
          <w:sz w:val="28"/>
          <w:szCs w:val="28"/>
        </w:rPr>
        <w:t>100</w:t>
      </w:r>
      <w:r w:rsidRPr="00D845F4">
        <w:rPr>
          <w:rFonts w:ascii="Times New Roman" w:eastAsia="宋体" w:hAnsi="Times New Roman" w:cs="Times New Roman"/>
          <w:b/>
          <w:bCs/>
          <w:kern w:val="0"/>
          <w:sz w:val="28"/>
          <w:szCs w:val="28"/>
        </w:rPr>
        <w:t>万套冰箱、空调等电器配件技改扩建项目</w:t>
      </w:r>
      <w:r w:rsidR="007A054C" w:rsidRPr="00D845F4">
        <w:rPr>
          <w:rFonts w:ascii="Times New Roman" w:eastAsia="宋体" w:hAnsi="Times New Roman" w:cs="Times New Roman"/>
          <w:b/>
          <w:bCs/>
          <w:kern w:val="0"/>
          <w:sz w:val="28"/>
          <w:szCs w:val="28"/>
        </w:rPr>
        <w:t>竣工环境保护验收监测报告表</w:t>
      </w:r>
      <w:r w:rsidR="00E67770" w:rsidRPr="00D845F4">
        <w:rPr>
          <w:rFonts w:ascii="Times New Roman" w:eastAsiaTheme="majorEastAsia" w:hAnsi="Times New Roman" w:cs="Times New Roman"/>
          <w:b/>
          <w:bCs/>
          <w:kern w:val="0"/>
          <w:sz w:val="28"/>
          <w:szCs w:val="28"/>
        </w:rPr>
        <w:t>竣工环境保护验收意见</w:t>
      </w:r>
    </w:p>
    <w:p w:rsidR="00830F00" w:rsidRPr="00D845F4" w:rsidRDefault="00830F00" w:rsidP="00264146">
      <w:pPr>
        <w:jc w:val="center"/>
        <w:rPr>
          <w:rFonts w:ascii="Times New Roman" w:eastAsiaTheme="majorEastAsia" w:hAnsi="Times New Roman" w:cs="Times New Roman"/>
          <w:b/>
          <w:bCs/>
          <w:kern w:val="0"/>
          <w:sz w:val="24"/>
          <w:szCs w:val="24"/>
        </w:rPr>
      </w:pPr>
    </w:p>
    <w:p w:rsidR="001E2910" w:rsidRPr="00D845F4" w:rsidRDefault="001E2910" w:rsidP="001028AC">
      <w:pPr>
        <w:spacing w:line="360" w:lineRule="auto"/>
        <w:ind w:firstLineChars="200" w:firstLine="480"/>
        <w:jc w:val="left"/>
        <w:rPr>
          <w:rFonts w:ascii="Times New Roman" w:eastAsiaTheme="majorEastAsia" w:hAnsi="Times New Roman" w:cs="Times New Roman"/>
          <w:bCs/>
          <w:kern w:val="0"/>
          <w:sz w:val="24"/>
          <w:szCs w:val="24"/>
        </w:rPr>
      </w:pPr>
      <w:r w:rsidRPr="00D845F4">
        <w:rPr>
          <w:rFonts w:ascii="Times New Roman" w:eastAsiaTheme="majorEastAsia" w:hAnsi="Times New Roman" w:cs="Times New Roman"/>
          <w:bCs/>
          <w:kern w:val="0"/>
          <w:sz w:val="24"/>
          <w:szCs w:val="24"/>
        </w:rPr>
        <w:t>20</w:t>
      </w:r>
      <w:r w:rsidR="00D6029B" w:rsidRPr="00D845F4">
        <w:rPr>
          <w:rFonts w:ascii="Times New Roman" w:eastAsiaTheme="majorEastAsia" w:hAnsi="Times New Roman" w:cs="Times New Roman"/>
          <w:bCs/>
          <w:kern w:val="0"/>
          <w:sz w:val="24"/>
          <w:szCs w:val="24"/>
        </w:rPr>
        <w:t>20</w:t>
      </w:r>
      <w:r w:rsidRPr="00D845F4">
        <w:rPr>
          <w:rFonts w:ascii="Times New Roman" w:eastAsiaTheme="majorEastAsia" w:hAnsi="Times New Roman" w:cs="Times New Roman"/>
          <w:bCs/>
          <w:kern w:val="0"/>
          <w:sz w:val="24"/>
          <w:szCs w:val="24"/>
        </w:rPr>
        <w:t>年</w:t>
      </w:r>
      <w:r w:rsidR="00021706" w:rsidRPr="00D845F4">
        <w:rPr>
          <w:rFonts w:ascii="Times New Roman" w:eastAsiaTheme="majorEastAsia" w:hAnsi="Times New Roman" w:cs="Times New Roman"/>
          <w:bCs/>
          <w:kern w:val="0"/>
          <w:sz w:val="24"/>
          <w:szCs w:val="24"/>
        </w:rPr>
        <w:t>6</w:t>
      </w:r>
      <w:r w:rsidRPr="00D845F4">
        <w:rPr>
          <w:rFonts w:ascii="Times New Roman" w:eastAsiaTheme="majorEastAsia" w:hAnsi="Times New Roman" w:cs="Times New Roman"/>
          <w:bCs/>
          <w:kern w:val="0"/>
          <w:sz w:val="24"/>
          <w:szCs w:val="24"/>
        </w:rPr>
        <w:t>月</w:t>
      </w:r>
      <w:r w:rsidR="00F30CDE" w:rsidRPr="00D845F4">
        <w:rPr>
          <w:rFonts w:ascii="Times New Roman" w:eastAsiaTheme="majorEastAsia" w:hAnsi="Times New Roman" w:cs="Times New Roman"/>
          <w:bCs/>
          <w:kern w:val="0"/>
          <w:sz w:val="24"/>
          <w:szCs w:val="24"/>
        </w:rPr>
        <w:t>25</w:t>
      </w:r>
      <w:r w:rsidRPr="00D845F4">
        <w:rPr>
          <w:rFonts w:ascii="Times New Roman" w:eastAsiaTheme="majorEastAsia" w:hAnsi="Times New Roman" w:cs="Times New Roman"/>
          <w:bCs/>
          <w:kern w:val="0"/>
          <w:sz w:val="24"/>
          <w:szCs w:val="24"/>
        </w:rPr>
        <w:t>日，</w:t>
      </w:r>
      <w:r w:rsidR="00021706" w:rsidRPr="00D845F4">
        <w:rPr>
          <w:rFonts w:ascii="Times New Roman" w:eastAsia="宋体" w:hAnsi="Times New Roman" w:cs="Times New Roman"/>
          <w:kern w:val="0"/>
          <w:sz w:val="24"/>
        </w:rPr>
        <w:t>江苏常力电器有限公司</w:t>
      </w:r>
      <w:r w:rsidR="001E1277" w:rsidRPr="00D845F4">
        <w:rPr>
          <w:rFonts w:ascii="Times New Roman" w:hAnsi="Times New Roman" w:cs="Times New Roman"/>
          <w:bCs/>
          <w:kern w:val="0"/>
          <w:sz w:val="24"/>
          <w:szCs w:val="24"/>
        </w:rPr>
        <w:t>组织召开</w:t>
      </w:r>
      <w:r w:rsidR="004D67AC" w:rsidRPr="00D845F4">
        <w:rPr>
          <w:rFonts w:ascii="Times New Roman" w:hAnsi="Times New Roman" w:cs="Times New Roman"/>
          <w:bCs/>
          <w:kern w:val="0"/>
          <w:sz w:val="24"/>
          <w:szCs w:val="24"/>
        </w:rPr>
        <w:t>“</w:t>
      </w:r>
      <w:r w:rsidR="00021706" w:rsidRPr="00D845F4">
        <w:rPr>
          <w:rFonts w:ascii="Times New Roman" w:eastAsia="宋体" w:hAnsi="Times New Roman" w:cs="Times New Roman"/>
          <w:bCs/>
          <w:kern w:val="0"/>
          <w:sz w:val="24"/>
          <w:szCs w:val="24"/>
        </w:rPr>
        <w:t>年产</w:t>
      </w:r>
      <w:r w:rsidR="00021706" w:rsidRPr="00D845F4">
        <w:rPr>
          <w:rFonts w:ascii="Times New Roman" w:eastAsia="宋体" w:hAnsi="Times New Roman" w:cs="Times New Roman"/>
          <w:bCs/>
          <w:kern w:val="0"/>
          <w:sz w:val="24"/>
          <w:szCs w:val="24"/>
        </w:rPr>
        <w:t>300</w:t>
      </w:r>
      <w:r w:rsidR="00021706" w:rsidRPr="00D845F4">
        <w:rPr>
          <w:rFonts w:ascii="Times New Roman" w:eastAsia="宋体" w:hAnsi="Times New Roman" w:cs="Times New Roman"/>
          <w:bCs/>
          <w:kern w:val="0"/>
          <w:sz w:val="24"/>
          <w:szCs w:val="24"/>
        </w:rPr>
        <w:t>万套机械零部件，</w:t>
      </w:r>
      <w:r w:rsidR="00021706" w:rsidRPr="00D845F4">
        <w:rPr>
          <w:rFonts w:ascii="Times New Roman" w:eastAsia="宋体" w:hAnsi="Times New Roman" w:cs="Times New Roman"/>
          <w:bCs/>
          <w:kern w:val="0"/>
          <w:sz w:val="24"/>
          <w:szCs w:val="24"/>
        </w:rPr>
        <w:t>100</w:t>
      </w:r>
      <w:r w:rsidR="00021706" w:rsidRPr="00D845F4">
        <w:rPr>
          <w:rFonts w:ascii="Times New Roman" w:eastAsia="宋体" w:hAnsi="Times New Roman" w:cs="Times New Roman"/>
          <w:bCs/>
          <w:kern w:val="0"/>
          <w:sz w:val="24"/>
          <w:szCs w:val="24"/>
        </w:rPr>
        <w:t>万套冰箱、空调等电器配件技改扩建项目</w:t>
      </w:r>
      <w:r w:rsidR="004D67AC" w:rsidRPr="00D845F4">
        <w:rPr>
          <w:rFonts w:ascii="Times New Roman" w:eastAsia="宋体" w:hAnsi="Times New Roman" w:cs="Times New Roman"/>
          <w:bCs/>
          <w:kern w:val="0"/>
          <w:sz w:val="24"/>
          <w:szCs w:val="24"/>
        </w:rPr>
        <w:t>”</w:t>
      </w:r>
      <w:r w:rsidR="000B6AA6" w:rsidRPr="00D845F4">
        <w:rPr>
          <w:rFonts w:ascii="Times New Roman" w:eastAsia="宋体" w:hAnsi="Times New Roman" w:cs="Times New Roman"/>
          <w:bCs/>
          <w:kern w:val="0"/>
          <w:sz w:val="24"/>
          <w:szCs w:val="24"/>
        </w:rPr>
        <w:t>（含</w:t>
      </w:r>
      <w:r w:rsidR="00F30CDE" w:rsidRPr="00D845F4">
        <w:rPr>
          <w:rFonts w:ascii="Times New Roman" w:eastAsia="宋体" w:hAnsi="Times New Roman" w:cs="Times New Roman"/>
          <w:bCs/>
          <w:kern w:val="0"/>
          <w:sz w:val="24"/>
          <w:szCs w:val="24"/>
        </w:rPr>
        <w:t>废气治理及其他设施提升改造项目</w:t>
      </w:r>
      <w:r w:rsidR="000B6AA6" w:rsidRPr="00D845F4">
        <w:rPr>
          <w:rFonts w:ascii="Times New Roman" w:eastAsia="宋体" w:hAnsi="Times New Roman" w:cs="Times New Roman"/>
          <w:bCs/>
          <w:kern w:val="0"/>
          <w:sz w:val="24"/>
          <w:szCs w:val="24"/>
        </w:rPr>
        <w:t>）</w:t>
      </w:r>
      <w:r w:rsidR="001E1277" w:rsidRPr="00D845F4">
        <w:rPr>
          <w:rFonts w:ascii="Times New Roman" w:eastAsia="宋体" w:hAnsi="Times New Roman" w:cs="Times New Roman"/>
          <w:bCs/>
          <w:kern w:val="0"/>
          <w:sz w:val="24"/>
          <w:szCs w:val="24"/>
        </w:rPr>
        <w:t>竣工环境</w:t>
      </w:r>
      <w:r w:rsidR="001E1277" w:rsidRPr="00D845F4">
        <w:rPr>
          <w:rFonts w:ascii="Times New Roman" w:hAnsi="Times New Roman" w:cs="Times New Roman"/>
          <w:bCs/>
          <w:kern w:val="0"/>
          <w:sz w:val="24"/>
          <w:szCs w:val="24"/>
        </w:rPr>
        <w:t>保护验收会议。根据</w:t>
      </w:r>
      <w:r w:rsidR="007869F6" w:rsidRPr="00D845F4">
        <w:rPr>
          <w:rFonts w:ascii="Times New Roman" w:hAnsi="Times New Roman" w:cs="Times New Roman"/>
          <w:bCs/>
          <w:kern w:val="0"/>
          <w:sz w:val="24"/>
          <w:szCs w:val="24"/>
        </w:rPr>
        <w:t>《建设项目环境保护管理条例》、</w:t>
      </w:r>
      <w:r w:rsidR="00315A26" w:rsidRPr="00D845F4">
        <w:rPr>
          <w:rFonts w:ascii="Times New Roman" w:hAnsi="Times New Roman" w:cs="Times New Roman"/>
          <w:bCs/>
          <w:kern w:val="0"/>
          <w:sz w:val="24"/>
          <w:szCs w:val="24"/>
        </w:rPr>
        <w:t>《建设项目竣工环境保护验收暂行办法》</w:t>
      </w:r>
      <w:r w:rsidR="007869F6" w:rsidRPr="00D845F4">
        <w:rPr>
          <w:rFonts w:ascii="Times New Roman" w:hAnsi="Times New Roman" w:cs="Times New Roman"/>
          <w:bCs/>
          <w:kern w:val="0"/>
          <w:sz w:val="24"/>
          <w:szCs w:val="24"/>
        </w:rPr>
        <w:t>等有关法律法规，以及项目</w:t>
      </w:r>
      <w:r w:rsidR="007869F6" w:rsidRPr="00D845F4">
        <w:rPr>
          <w:rFonts w:ascii="Times New Roman" w:eastAsiaTheme="majorEastAsia" w:hAnsi="Times New Roman" w:cs="Times New Roman"/>
          <w:bCs/>
          <w:kern w:val="0"/>
          <w:sz w:val="24"/>
          <w:szCs w:val="24"/>
        </w:rPr>
        <w:t>环境影响报告表和审批部门审批决定等要求组织本项目竣工验收</w:t>
      </w:r>
      <w:r w:rsidR="009A65AF" w:rsidRPr="00D845F4">
        <w:rPr>
          <w:rFonts w:ascii="Times New Roman" w:eastAsiaTheme="majorEastAsia" w:hAnsi="Times New Roman" w:cs="Times New Roman"/>
          <w:bCs/>
          <w:kern w:val="0"/>
          <w:sz w:val="24"/>
          <w:szCs w:val="24"/>
        </w:rPr>
        <w:t>。</w:t>
      </w:r>
      <w:r w:rsidR="007869F6" w:rsidRPr="00D845F4">
        <w:rPr>
          <w:rFonts w:ascii="Times New Roman" w:eastAsiaTheme="majorEastAsia" w:hAnsi="Times New Roman" w:cs="Times New Roman"/>
          <w:bCs/>
          <w:kern w:val="0"/>
          <w:sz w:val="24"/>
          <w:szCs w:val="24"/>
        </w:rPr>
        <w:t>验收工作组由建设单位、监测单位</w:t>
      </w:r>
      <w:r w:rsidR="0043663B" w:rsidRPr="00D845F4">
        <w:rPr>
          <w:rFonts w:ascii="Times New Roman" w:eastAsiaTheme="majorEastAsia" w:hAnsi="Times New Roman" w:cs="Times New Roman"/>
          <w:bCs/>
          <w:kern w:val="0"/>
          <w:sz w:val="24"/>
          <w:szCs w:val="24"/>
        </w:rPr>
        <w:t>、验收报告编制单位</w:t>
      </w:r>
      <w:r w:rsidR="007869F6" w:rsidRPr="00D845F4">
        <w:rPr>
          <w:rFonts w:ascii="Times New Roman" w:eastAsiaTheme="majorEastAsia" w:hAnsi="Times New Roman" w:cs="Times New Roman"/>
          <w:bCs/>
          <w:kern w:val="0"/>
          <w:sz w:val="24"/>
          <w:szCs w:val="24"/>
        </w:rPr>
        <w:t>以及</w:t>
      </w:r>
      <w:r w:rsidR="007869F6" w:rsidRPr="00D845F4">
        <w:rPr>
          <w:rFonts w:ascii="Times New Roman" w:eastAsiaTheme="majorEastAsia" w:hAnsi="Times New Roman" w:cs="Times New Roman"/>
          <w:bCs/>
          <w:kern w:val="0"/>
          <w:sz w:val="24"/>
          <w:szCs w:val="24"/>
        </w:rPr>
        <w:t>3</w:t>
      </w:r>
      <w:r w:rsidR="007869F6" w:rsidRPr="00D845F4">
        <w:rPr>
          <w:rFonts w:ascii="Times New Roman" w:eastAsiaTheme="majorEastAsia" w:hAnsi="Times New Roman" w:cs="Times New Roman"/>
          <w:bCs/>
          <w:kern w:val="0"/>
          <w:sz w:val="24"/>
          <w:szCs w:val="24"/>
        </w:rPr>
        <w:t>名特邀专家</w:t>
      </w:r>
      <w:r w:rsidR="009A65AF" w:rsidRPr="00D845F4">
        <w:rPr>
          <w:rFonts w:ascii="Times New Roman" w:eastAsia="宋体" w:hAnsi="Times New Roman" w:cs="Times New Roman"/>
          <w:kern w:val="0"/>
          <w:sz w:val="24"/>
          <w:szCs w:val="24"/>
        </w:rPr>
        <w:t>（名单附后）</w:t>
      </w:r>
      <w:r w:rsidR="007869F6" w:rsidRPr="00D845F4">
        <w:rPr>
          <w:rFonts w:ascii="Times New Roman" w:eastAsiaTheme="majorEastAsia" w:hAnsi="Times New Roman" w:cs="Times New Roman"/>
          <w:bCs/>
          <w:kern w:val="0"/>
          <w:sz w:val="24"/>
          <w:szCs w:val="24"/>
        </w:rPr>
        <w:t>组成。</w:t>
      </w:r>
    </w:p>
    <w:p w:rsidR="008738B2" w:rsidRPr="00D845F4" w:rsidRDefault="008738B2" w:rsidP="008738B2">
      <w:pPr>
        <w:spacing w:line="360" w:lineRule="auto"/>
        <w:ind w:firstLineChars="200" w:firstLine="480"/>
        <w:rPr>
          <w:rFonts w:ascii="Times New Roman" w:hAnsi="Times New Roman" w:cs="Times New Roman"/>
          <w:bCs/>
          <w:kern w:val="0"/>
          <w:sz w:val="24"/>
          <w:szCs w:val="24"/>
        </w:rPr>
      </w:pPr>
      <w:r w:rsidRPr="00D845F4">
        <w:rPr>
          <w:rFonts w:ascii="Times New Roman" w:hAnsi="Times New Roman" w:cs="Times New Roman"/>
          <w:bCs/>
          <w:kern w:val="0"/>
          <w:sz w:val="24"/>
          <w:szCs w:val="24"/>
        </w:rPr>
        <w:t>验收</w:t>
      </w:r>
      <w:r w:rsidR="002F23C4" w:rsidRPr="00D845F4">
        <w:rPr>
          <w:rFonts w:ascii="Times New Roman" w:hAnsi="Times New Roman" w:cs="Times New Roman"/>
          <w:bCs/>
          <w:kern w:val="0"/>
          <w:sz w:val="24"/>
          <w:szCs w:val="24"/>
        </w:rPr>
        <w:t>工作组</w:t>
      </w:r>
      <w:r w:rsidRPr="00D845F4">
        <w:rPr>
          <w:rFonts w:ascii="Times New Roman" w:hAnsi="Times New Roman" w:cs="Times New Roman"/>
          <w:bCs/>
          <w:kern w:val="0"/>
          <w:sz w:val="24"/>
          <w:szCs w:val="24"/>
        </w:rPr>
        <w:t>听取了建设单位关于项目建设和环保管理制度落实情况的介绍，验收监测报告编制单位对环保验收监测情况的汇报，现场踏勘了本项目建设情况。项目建设单位、</w:t>
      </w:r>
      <w:r w:rsidR="00DC125A" w:rsidRPr="00D845F4">
        <w:rPr>
          <w:rFonts w:ascii="Times New Roman" w:eastAsiaTheme="majorEastAsia" w:hAnsi="Times New Roman" w:cs="Times New Roman"/>
          <w:bCs/>
          <w:kern w:val="0"/>
          <w:sz w:val="24"/>
          <w:szCs w:val="24"/>
        </w:rPr>
        <w:t>监测单位、</w:t>
      </w:r>
      <w:r w:rsidRPr="00D845F4">
        <w:rPr>
          <w:rFonts w:ascii="Times New Roman" w:hAnsi="Times New Roman" w:cs="Times New Roman"/>
          <w:bCs/>
          <w:kern w:val="0"/>
          <w:sz w:val="24"/>
          <w:szCs w:val="24"/>
        </w:rPr>
        <w:t>验收报告编制单位一致确认本次验收项目不存在验收暂行办法中规定的</w:t>
      </w:r>
      <w:r w:rsidRPr="00D845F4">
        <w:rPr>
          <w:rFonts w:ascii="Times New Roman" w:hAnsi="Times New Roman" w:cs="Times New Roman"/>
          <w:bCs/>
          <w:kern w:val="0"/>
          <w:sz w:val="24"/>
          <w:szCs w:val="24"/>
        </w:rPr>
        <w:t xml:space="preserve"> 9 </w:t>
      </w:r>
      <w:r w:rsidRPr="00D845F4">
        <w:rPr>
          <w:rFonts w:ascii="Times New Roman" w:hAnsi="Times New Roman" w:cs="Times New Roman"/>
          <w:bCs/>
          <w:kern w:val="0"/>
          <w:sz w:val="24"/>
          <w:szCs w:val="24"/>
        </w:rPr>
        <w:t>种不予验收的情景。</w:t>
      </w:r>
    </w:p>
    <w:p w:rsidR="008738B2" w:rsidRPr="00D845F4" w:rsidRDefault="008738B2" w:rsidP="008738B2">
      <w:pPr>
        <w:spacing w:line="360" w:lineRule="auto"/>
        <w:ind w:firstLineChars="200" w:firstLine="480"/>
        <w:rPr>
          <w:rFonts w:ascii="Times New Roman" w:hAnsi="Times New Roman" w:cs="Times New Roman"/>
          <w:bCs/>
          <w:kern w:val="0"/>
          <w:sz w:val="24"/>
          <w:szCs w:val="24"/>
        </w:rPr>
      </w:pPr>
      <w:bookmarkStart w:id="0" w:name="验收专家经审核有关资料，确认验收监测报告资料翔实、内容完整、编制规范、结论合理。"/>
      <w:bookmarkEnd w:id="0"/>
      <w:r w:rsidRPr="00D845F4">
        <w:rPr>
          <w:rFonts w:ascii="Times New Roman" w:hAnsi="Times New Roman" w:cs="Times New Roman"/>
          <w:bCs/>
          <w:kern w:val="0"/>
          <w:sz w:val="24"/>
          <w:szCs w:val="24"/>
        </w:rPr>
        <w:t>验收</w:t>
      </w:r>
      <w:r w:rsidR="002F23C4" w:rsidRPr="00D845F4">
        <w:rPr>
          <w:rFonts w:ascii="Times New Roman" w:hAnsi="Times New Roman" w:cs="Times New Roman"/>
          <w:bCs/>
          <w:kern w:val="0"/>
          <w:sz w:val="24"/>
          <w:szCs w:val="24"/>
        </w:rPr>
        <w:t>工作组</w:t>
      </w:r>
      <w:r w:rsidRPr="00D845F4">
        <w:rPr>
          <w:rFonts w:ascii="Times New Roman" w:hAnsi="Times New Roman" w:cs="Times New Roman"/>
          <w:bCs/>
          <w:kern w:val="0"/>
          <w:sz w:val="24"/>
          <w:szCs w:val="24"/>
        </w:rPr>
        <w:t>经审核有关资料，确认验收监测报告资料翔实、内容完整、编制规范、结论合理。</w:t>
      </w:r>
    </w:p>
    <w:p w:rsidR="008738B2" w:rsidRPr="00D845F4" w:rsidRDefault="008738B2" w:rsidP="008738B2">
      <w:pPr>
        <w:spacing w:line="360" w:lineRule="auto"/>
        <w:ind w:firstLineChars="200" w:firstLine="480"/>
        <w:rPr>
          <w:rFonts w:ascii="Times New Roman" w:hAnsi="Times New Roman" w:cs="Times New Roman"/>
          <w:bCs/>
          <w:kern w:val="0"/>
          <w:sz w:val="24"/>
          <w:szCs w:val="24"/>
        </w:rPr>
      </w:pPr>
      <w:r w:rsidRPr="00D845F4">
        <w:rPr>
          <w:rFonts w:ascii="Times New Roman" w:hAnsi="Times New Roman" w:cs="Times New Roman"/>
          <w:bCs/>
          <w:kern w:val="0"/>
          <w:sz w:val="24"/>
          <w:szCs w:val="24"/>
        </w:rPr>
        <w:t>经认真研究讨论形成验收意见如下：</w:t>
      </w:r>
    </w:p>
    <w:p w:rsidR="009F657D" w:rsidRPr="00D845F4" w:rsidRDefault="009F657D" w:rsidP="00021706">
      <w:pPr>
        <w:spacing w:line="360" w:lineRule="auto"/>
        <w:ind w:firstLine="480"/>
        <w:jc w:val="left"/>
        <w:outlineLvl w:val="0"/>
        <w:rPr>
          <w:rFonts w:ascii="Times New Roman" w:eastAsiaTheme="majorEastAsia" w:hAnsi="Times New Roman" w:cs="Times New Roman"/>
          <w:b/>
          <w:bCs/>
          <w:kern w:val="0"/>
          <w:sz w:val="24"/>
          <w:szCs w:val="24"/>
        </w:rPr>
      </w:pPr>
      <w:r w:rsidRPr="00D845F4">
        <w:rPr>
          <w:rFonts w:ascii="Times New Roman" w:eastAsiaTheme="majorEastAsia" w:hAnsi="Times New Roman" w:cs="Times New Roman"/>
          <w:b/>
          <w:bCs/>
          <w:kern w:val="0"/>
          <w:sz w:val="24"/>
          <w:szCs w:val="24"/>
        </w:rPr>
        <w:t>一、工程建设基本概况</w:t>
      </w:r>
    </w:p>
    <w:p w:rsidR="009F657D" w:rsidRPr="00D845F4" w:rsidRDefault="009F657D" w:rsidP="00021706">
      <w:pPr>
        <w:spacing w:line="360" w:lineRule="auto"/>
        <w:ind w:firstLine="482"/>
        <w:outlineLvl w:val="0"/>
        <w:rPr>
          <w:rFonts w:ascii="Times New Roman" w:eastAsiaTheme="majorEastAsia" w:hAnsi="Times New Roman" w:cs="Times New Roman"/>
          <w:bCs/>
          <w:kern w:val="0"/>
          <w:sz w:val="24"/>
          <w:szCs w:val="24"/>
        </w:rPr>
      </w:pPr>
      <w:r w:rsidRPr="00D845F4">
        <w:rPr>
          <w:rFonts w:ascii="Times New Roman" w:eastAsiaTheme="majorEastAsia" w:hAnsi="Times New Roman" w:cs="Times New Roman"/>
          <w:bCs/>
          <w:kern w:val="0"/>
          <w:sz w:val="24"/>
          <w:szCs w:val="24"/>
        </w:rPr>
        <w:t>（一）建设地点、规模、主要建设内容</w:t>
      </w:r>
    </w:p>
    <w:p w:rsidR="008738B2" w:rsidRPr="00D845F4" w:rsidRDefault="008738B2" w:rsidP="008738B2">
      <w:pPr>
        <w:spacing w:line="360" w:lineRule="auto"/>
        <w:ind w:firstLine="482"/>
        <w:rPr>
          <w:rFonts w:ascii="Times New Roman" w:hAnsi="Times New Roman" w:cs="Times New Roman"/>
          <w:bCs/>
          <w:kern w:val="0"/>
          <w:sz w:val="24"/>
        </w:rPr>
      </w:pPr>
      <w:r w:rsidRPr="00D845F4">
        <w:rPr>
          <w:rFonts w:ascii="Times New Roman" w:eastAsiaTheme="majorEastAsia" w:hAnsi="Times New Roman" w:cs="Times New Roman"/>
          <w:bCs/>
          <w:kern w:val="0"/>
          <w:sz w:val="24"/>
          <w:szCs w:val="24"/>
        </w:rPr>
        <w:t>（</w:t>
      </w:r>
      <w:r w:rsidRPr="00D845F4">
        <w:rPr>
          <w:rFonts w:ascii="Times New Roman" w:eastAsiaTheme="majorEastAsia" w:hAnsi="Times New Roman" w:cs="Times New Roman"/>
          <w:bCs/>
          <w:kern w:val="0"/>
          <w:sz w:val="24"/>
          <w:szCs w:val="24"/>
        </w:rPr>
        <w:t>1</w:t>
      </w:r>
      <w:r w:rsidRPr="00D845F4">
        <w:rPr>
          <w:rFonts w:ascii="Times New Roman" w:eastAsiaTheme="majorEastAsia" w:hAnsi="Times New Roman" w:cs="Times New Roman"/>
          <w:bCs/>
          <w:kern w:val="0"/>
          <w:sz w:val="24"/>
          <w:szCs w:val="24"/>
        </w:rPr>
        <w:t>）项目名称：</w:t>
      </w:r>
      <w:r w:rsidR="00021706" w:rsidRPr="00D845F4">
        <w:rPr>
          <w:rFonts w:ascii="Times New Roman" w:hAnsi="Times New Roman" w:cs="Times New Roman"/>
          <w:bCs/>
          <w:kern w:val="0"/>
          <w:sz w:val="24"/>
        </w:rPr>
        <w:t>年产</w:t>
      </w:r>
      <w:r w:rsidR="00021706" w:rsidRPr="00D845F4">
        <w:rPr>
          <w:rFonts w:ascii="Times New Roman" w:hAnsi="Times New Roman" w:cs="Times New Roman"/>
          <w:bCs/>
          <w:kern w:val="0"/>
          <w:sz w:val="24"/>
        </w:rPr>
        <w:t>300</w:t>
      </w:r>
      <w:r w:rsidR="00021706" w:rsidRPr="00D845F4">
        <w:rPr>
          <w:rFonts w:ascii="Times New Roman" w:hAnsi="Times New Roman" w:cs="Times New Roman"/>
          <w:bCs/>
          <w:kern w:val="0"/>
          <w:sz w:val="24"/>
        </w:rPr>
        <w:t>万套机械零部件，</w:t>
      </w:r>
      <w:r w:rsidR="00021706" w:rsidRPr="00D845F4">
        <w:rPr>
          <w:rFonts w:ascii="Times New Roman" w:hAnsi="Times New Roman" w:cs="Times New Roman"/>
          <w:bCs/>
          <w:kern w:val="0"/>
          <w:sz w:val="24"/>
        </w:rPr>
        <w:t>100</w:t>
      </w:r>
      <w:r w:rsidR="00021706" w:rsidRPr="00D845F4">
        <w:rPr>
          <w:rFonts w:ascii="Times New Roman" w:hAnsi="Times New Roman" w:cs="Times New Roman"/>
          <w:bCs/>
          <w:kern w:val="0"/>
          <w:sz w:val="24"/>
        </w:rPr>
        <w:t>万套冰箱、空调等电器配件技改扩建项目</w:t>
      </w:r>
      <w:r w:rsidR="000B6AA6" w:rsidRPr="00D845F4">
        <w:rPr>
          <w:rFonts w:ascii="Times New Roman" w:hAnsi="Times New Roman" w:cs="Times New Roman"/>
          <w:bCs/>
          <w:kern w:val="0"/>
          <w:sz w:val="24"/>
        </w:rPr>
        <w:t xml:space="preserve"> </w:t>
      </w:r>
    </w:p>
    <w:p w:rsidR="008738B2" w:rsidRPr="00D845F4" w:rsidRDefault="008738B2" w:rsidP="008738B2">
      <w:pPr>
        <w:spacing w:line="360" w:lineRule="auto"/>
        <w:ind w:firstLine="482"/>
        <w:rPr>
          <w:rFonts w:ascii="Times New Roman" w:eastAsiaTheme="majorEastAsia" w:hAnsi="Times New Roman" w:cs="Times New Roman"/>
          <w:bCs/>
          <w:kern w:val="0"/>
          <w:sz w:val="24"/>
          <w:szCs w:val="24"/>
        </w:rPr>
      </w:pPr>
      <w:r w:rsidRPr="00D845F4">
        <w:rPr>
          <w:rFonts w:ascii="Times New Roman" w:eastAsiaTheme="majorEastAsia" w:hAnsi="Times New Roman" w:cs="Times New Roman"/>
          <w:bCs/>
          <w:kern w:val="0"/>
          <w:sz w:val="24"/>
          <w:szCs w:val="24"/>
        </w:rPr>
        <w:t>（</w:t>
      </w:r>
      <w:r w:rsidR="009A7634" w:rsidRPr="00D845F4">
        <w:rPr>
          <w:rFonts w:ascii="Times New Roman" w:eastAsiaTheme="majorEastAsia" w:hAnsi="Times New Roman" w:cs="Times New Roman"/>
          <w:bCs/>
          <w:kern w:val="0"/>
          <w:sz w:val="24"/>
          <w:szCs w:val="24"/>
        </w:rPr>
        <w:t>2</w:t>
      </w:r>
      <w:r w:rsidRPr="00D845F4">
        <w:rPr>
          <w:rFonts w:ascii="Times New Roman" w:eastAsiaTheme="majorEastAsia" w:hAnsi="Times New Roman" w:cs="Times New Roman"/>
          <w:bCs/>
          <w:kern w:val="0"/>
          <w:sz w:val="24"/>
          <w:szCs w:val="24"/>
        </w:rPr>
        <w:t>）</w:t>
      </w:r>
      <w:r w:rsidR="009A7634" w:rsidRPr="00D845F4">
        <w:rPr>
          <w:rFonts w:ascii="Times New Roman" w:eastAsiaTheme="majorEastAsia" w:hAnsi="Times New Roman" w:cs="Times New Roman"/>
          <w:bCs/>
          <w:kern w:val="0"/>
          <w:sz w:val="24"/>
          <w:szCs w:val="24"/>
        </w:rPr>
        <w:t>建设地点：</w:t>
      </w:r>
      <w:r w:rsidR="00021706" w:rsidRPr="00D845F4">
        <w:rPr>
          <w:rFonts w:ascii="Times New Roman" w:hAnsi="Times New Roman" w:cs="Times New Roman"/>
          <w:kern w:val="0"/>
          <w:sz w:val="24"/>
        </w:rPr>
        <w:t>常州市武进区礼嘉镇工业大道</w:t>
      </w:r>
    </w:p>
    <w:p w:rsidR="008738B2" w:rsidRPr="00D845F4" w:rsidRDefault="008738B2" w:rsidP="008738B2">
      <w:pPr>
        <w:spacing w:line="360" w:lineRule="auto"/>
        <w:ind w:firstLine="482"/>
        <w:rPr>
          <w:rFonts w:ascii="Times New Roman" w:eastAsiaTheme="majorEastAsia" w:hAnsi="Times New Roman" w:cs="Times New Roman"/>
          <w:bCs/>
          <w:kern w:val="0"/>
          <w:sz w:val="24"/>
          <w:szCs w:val="24"/>
        </w:rPr>
      </w:pPr>
      <w:r w:rsidRPr="00D845F4">
        <w:rPr>
          <w:rFonts w:ascii="Times New Roman" w:eastAsiaTheme="majorEastAsia" w:hAnsi="Times New Roman" w:cs="Times New Roman"/>
          <w:bCs/>
          <w:kern w:val="0"/>
          <w:sz w:val="24"/>
          <w:szCs w:val="24"/>
        </w:rPr>
        <w:t>（</w:t>
      </w:r>
      <w:r w:rsidR="009A7634" w:rsidRPr="00D845F4">
        <w:rPr>
          <w:rFonts w:ascii="Times New Roman" w:eastAsiaTheme="majorEastAsia" w:hAnsi="Times New Roman" w:cs="Times New Roman"/>
          <w:bCs/>
          <w:kern w:val="0"/>
          <w:sz w:val="24"/>
          <w:szCs w:val="24"/>
        </w:rPr>
        <w:t>3</w:t>
      </w:r>
      <w:r w:rsidRPr="00D845F4">
        <w:rPr>
          <w:rFonts w:ascii="Times New Roman" w:eastAsiaTheme="majorEastAsia" w:hAnsi="Times New Roman" w:cs="Times New Roman"/>
          <w:bCs/>
          <w:kern w:val="0"/>
          <w:sz w:val="24"/>
          <w:szCs w:val="24"/>
        </w:rPr>
        <w:t>）</w:t>
      </w:r>
      <w:r w:rsidR="009A7634" w:rsidRPr="00D845F4">
        <w:rPr>
          <w:rFonts w:ascii="Times New Roman" w:eastAsiaTheme="majorEastAsia" w:hAnsi="Times New Roman" w:cs="Times New Roman"/>
          <w:bCs/>
          <w:kern w:val="0"/>
          <w:sz w:val="24"/>
          <w:szCs w:val="24"/>
        </w:rPr>
        <w:t>项目性质：</w:t>
      </w:r>
      <w:r w:rsidR="00021706" w:rsidRPr="00D845F4">
        <w:rPr>
          <w:rFonts w:ascii="Times New Roman" w:hAnsi="Times New Roman" w:cs="Times New Roman"/>
          <w:kern w:val="0"/>
          <w:sz w:val="24"/>
          <w:szCs w:val="24"/>
        </w:rPr>
        <w:t>技改扩建</w:t>
      </w:r>
    </w:p>
    <w:p w:rsidR="008738B2" w:rsidRPr="00D845F4" w:rsidRDefault="008738B2" w:rsidP="008738B2">
      <w:pPr>
        <w:spacing w:line="360" w:lineRule="auto"/>
        <w:ind w:firstLine="482"/>
        <w:rPr>
          <w:rFonts w:ascii="Times New Roman" w:eastAsiaTheme="majorEastAsia" w:hAnsi="Times New Roman" w:cs="Times New Roman"/>
          <w:bCs/>
          <w:kern w:val="0"/>
          <w:sz w:val="24"/>
          <w:szCs w:val="24"/>
          <w:vertAlign w:val="superscript"/>
        </w:rPr>
      </w:pPr>
      <w:r w:rsidRPr="00D845F4">
        <w:rPr>
          <w:rFonts w:ascii="Times New Roman" w:eastAsiaTheme="majorEastAsia" w:hAnsi="Times New Roman" w:cs="Times New Roman"/>
          <w:bCs/>
          <w:kern w:val="0"/>
          <w:sz w:val="24"/>
          <w:szCs w:val="24"/>
        </w:rPr>
        <w:t>（</w:t>
      </w:r>
      <w:r w:rsidR="009A7634" w:rsidRPr="00D845F4">
        <w:rPr>
          <w:rFonts w:ascii="Times New Roman" w:eastAsiaTheme="majorEastAsia" w:hAnsi="Times New Roman" w:cs="Times New Roman"/>
          <w:bCs/>
          <w:kern w:val="0"/>
          <w:sz w:val="24"/>
          <w:szCs w:val="24"/>
        </w:rPr>
        <w:t>4</w:t>
      </w:r>
      <w:r w:rsidRPr="00D845F4">
        <w:rPr>
          <w:rFonts w:ascii="Times New Roman" w:eastAsiaTheme="majorEastAsia" w:hAnsi="Times New Roman" w:cs="Times New Roman"/>
          <w:bCs/>
          <w:kern w:val="0"/>
          <w:sz w:val="24"/>
          <w:szCs w:val="24"/>
        </w:rPr>
        <w:t>）</w:t>
      </w:r>
      <w:r w:rsidR="009A7634" w:rsidRPr="00D845F4">
        <w:rPr>
          <w:rFonts w:ascii="Times New Roman" w:eastAsiaTheme="majorEastAsia" w:hAnsi="Times New Roman" w:cs="Times New Roman"/>
          <w:bCs/>
          <w:kern w:val="0"/>
          <w:sz w:val="24"/>
          <w:szCs w:val="24"/>
        </w:rPr>
        <w:t>占地面积：</w:t>
      </w:r>
      <w:r w:rsidR="00021706" w:rsidRPr="00D845F4">
        <w:rPr>
          <w:rFonts w:ascii="Times New Roman" w:hAnsi="Times New Roman" w:cs="Times New Roman"/>
          <w:kern w:val="0"/>
          <w:sz w:val="24"/>
          <w:szCs w:val="24"/>
        </w:rPr>
        <w:t>33034</w:t>
      </w:r>
      <w:r w:rsidR="009A7634" w:rsidRPr="00D845F4">
        <w:rPr>
          <w:rFonts w:ascii="Times New Roman" w:hAnsi="Times New Roman" w:cs="Times New Roman"/>
          <w:kern w:val="0"/>
          <w:sz w:val="24"/>
        </w:rPr>
        <w:t>m</w:t>
      </w:r>
      <w:r w:rsidR="009A7634" w:rsidRPr="00D845F4">
        <w:rPr>
          <w:rFonts w:ascii="Times New Roman" w:hAnsi="Times New Roman" w:cs="Times New Roman"/>
          <w:kern w:val="0"/>
          <w:sz w:val="24"/>
          <w:vertAlign w:val="superscript"/>
        </w:rPr>
        <w:t>2</w:t>
      </w:r>
    </w:p>
    <w:p w:rsidR="008738B2" w:rsidRPr="00D845F4" w:rsidRDefault="008738B2" w:rsidP="008738B2">
      <w:pPr>
        <w:spacing w:line="360" w:lineRule="auto"/>
        <w:ind w:firstLine="482"/>
        <w:rPr>
          <w:rFonts w:ascii="Times New Roman" w:eastAsiaTheme="majorEastAsia" w:hAnsi="Times New Roman" w:cs="Times New Roman"/>
          <w:bCs/>
          <w:kern w:val="0"/>
          <w:sz w:val="24"/>
          <w:szCs w:val="24"/>
        </w:rPr>
      </w:pPr>
      <w:r w:rsidRPr="00D845F4">
        <w:rPr>
          <w:rFonts w:ascii="Times New Roman" w:eastAsiaTheme="majorEastAsia" w:hAnsi="Times New Roman" w:cs="Times New Roman"/>
          <w:bCs/>
          <w:kern w:val="0"/>
          <w:sz w:val="24"/>
          <w:szCs w:val="24"/>
        </w:rPr>
        <w:t>（</w:t>
      </w:r>
      <w:r w:rsidR="009A7634" w:rsidRPr="00D845F4">
        <w:rPr>
          <w:rFonts w:ascii="Times New Roman" w:eastAsiaTheme="majorEastAsia" w:hAnsi="Times New Roman" w:cs="Times New Roman"/>
          <w:bCs/>
          <w:kern w:val="0"/>
          <w:sz w:val="24"/>
          <w:szCs w:val="24"/>
        </w:rPr>
        <w:t>5</w:t>
      </w:r>
      <w:r w:rsidRPr="00D845F4">
        <w:rPr>
          <w:rFonts w:ascii="Times New Roman" w:eastAsiaTheme="majorEastAsia" w:hAnsi="Times New Roman" w:cs="Times New Roman"/>
          <w:bCs/>
          <w:kern w:val="0"/>
          <w:sz w:val="24"/>
          <w:szCs w:val="24"/>
        </w:rPr>
        <w:t>）</w:t>
      </w:r>
      <w:r w:rsidR="009A7634" w:rsidRPr="00D845F4">
        <w:rPr>
          <w:rFonts w:ascii="Times New Roman" w:eastAsiaTheme="majorEastAsia" w:hAnsi="Times New Roman" w:cs="Times New Roman"/>
          <w:bCs/>
          <w:kern w:val="0"/>
          <w:sz w:val="24"/>
          <w:szCs w:val="24"/>
        </w:rPr>
        <w:t>投资总额：</w:t>
      </w:r>
      <w:r w:rsidR="00021706" w:rsidRPr="00D845F4">
        <w:rPr>
          <w:rFonts w:ascii="Times New Roman" w:eastAsiaTheme="majorEastAsia" w:hAnsi="Times New Roman" w:cs="Times New Roman"/>
          <w:bCs/>
          <w:kern w:val="0"/>
          <w:sz w:val="24"/>
          <w:szCs w:val="24"/>
        </w:rPr>
        <w:t>8</w:t>
      </w:r>
      <w:r w:rsidR="009A7634" w:rsidRPr="00D845F4">
        <w:rPr>
          <w:rFonts w:ascii="Times New Roman" w:eastAsiaTheme="majorEastAsia" w:hAnsi="Times New Roman" w:cs="Times New Roman"/>
          <w:bCs/>
          <w:kern w:val="0"/>
          <w:sz w:val="24"/>
          <w:szCs w:val="24"/>
        </w:rPr>
        <w:t>00</w:t>
      </w:r>
      <w:r w:rsidR="009A7634" w:rsidRPr="00D845F4">
        <w:rPr>
          <w:rFonts w:ascii="Times New Roman" w:eastAsiaTheme="majorEastAsia" w:hAnsi="Times New Roman" w:cs="Times New Roman"/>
          <w:bCs/>
          <w:kern w:val="0"/>
          <w:sz w:val="24"/>
          <w:szCs w:val="24"/>
        </w:rPr>
        <w:t>万元</w:t>
      </w:r>
    </w:p>
    <w:p w:rsidR="009A7634" w:rsidRPr="00D845F4" w:rsidRDefault="009A7634" w:rsidP="009A7634">
      <w:pPr>
        <w:spacing w:line="360" w:lineRule="auto"/>
        <w:ind w:firstLine="482"/>
        <w:rPr>
          <w:rFonts w:ascii="Times New Roman" w:eastAsiaTheme="majorEastAsia" w:hAnsi="Times New Roman" w:cs="Times New Roman"/>
          <w:bCs/>
          <w:kern w:val="0"/>
          <w:sz w:val="24"/>
          <w:szCs w:val="24"/>
        </w:rPr>
      </w:pPr>
      <w:r w:rsidRPr="00D845F4">
        <w:rPr>
          <w:rFonts w:ascii="Times New Roman" w:eastAsiaTheme="majorEastAsia" w:hAnsi="Times New Roman" w:cs="Times New Roman"/>
          <w:bCs/>
          <w:kern w:val="0"/>
          <w:sz w:val="24"/>
          <w:szCs w:val="24"/>
        </w:rPr>
        <w:t>（</w:t>
      </w:r>
      <w:r w:rsidRPr="00D845F4">
        <w:rPr>
          <w:rFonts w:ascii="Times New Roman" w:eastAsiaTheme="majorEastAsia" w:hAnsi="Times New Roman" w:cs="Times New Roman"/>
          <w:bCs/>
          <w:kern w:val="0"/>
          <w:sz w:val="24"/>
          <w:szCs w:val="24"/>
        </w:rPr>
        <w:t>6</w:t>
      </w:r>
      <w:r w:rsidRPr="00D845F4">
        <w:rPr>
          <w:rFonts w:ascii="Times New Roman" w:eastAsiaTheme="majorEastAsia" w:hAnsi="Times New Roman" w:cs="Times New Roman"/>
          <w:bCs/>
          <w:kern w:val="0"/>
          <w:sz w:val="24"/>
          <w:szCs w:val="24"/>
        </w:rPr>
        <w:t>）工作时数：</w:t>
      </w:r>
      <w:r w:rsidRPr="00D845F4">
        <w:rPr>
          <w:rFonts w:ascii="Times New Roman" w:hAnsi="Times New Roman" w:cs="Times New Roman"/>
          <w:kern w:val="0"/>
          <w:sz w:val="24"/>
        </w:rPr>
        <w:t>一班制生产，每班</w:t>
      </w:r>
      <w:r w:rsidRPr="00D845F4">
        <w:rPr>
          <w:rFonts w:ascii="Times New Roman" w:hAnsi="Times New Roman" w:cs="Times New Roman"/>
          <w:kern w:val="0"/>
          <w:sz w:val="24"/>
        </w:rPr>
        <w:t>8</w:t>
      </w:r>
      <w:r w:rsidRPr="00D845F4">
        <w:rPr>
          <w:rFonts w:ascii="Times New Roman" w:hAnsi="Times New Roman" w:cs="Times New Roman"/>
          <w:kern w:val="0"/>
          <w:sz w:val="24"/>
        </w:rPr>
        <w:t>小时，年工作</w:t>
      </w:r>
      <w:r w:rsidRPr="00D845F4">
        <w:rPr>
          <w:rFonts w:ascii="Times New Roman" w:hAnsi="Times New Roman" w:cs="Times New Roman"/>
          <w:kern w:val="0"/>
          <w:sz w:val="24"/>
        </w:rPr>
        <w:t>300</w:t>
      </w:r>
      <w:r w:rsidRPr="00D845F4">
        <w:rPr>
          <w:rFonts w:ascii="Times New Roman" w:hAnsi="Times New Roman" w:cs="Times New Roman"/>
          <w:kern w:val="0"/>
          <w:sz w:val="24"/>
        </w:rPr>
        <w:t>天</w:t>
      </w:r>
    </w:p>
    <w:p w:rsidR="00BD65D4" w:rsidRPr="00D845F4" w:rsidRDefault="009A7634" w:rsidP="00BD65D4">
      <w:pPr>
        <w:spacing w:line="360" w:lineRule="auto"/>
        <w:ind w:firstLine="482"/>
        <w:rPr>
          <w:rFonts w:ascii="Times New Roman" w:eastAsiaTheme="majorEastAsia" w:hAnsi="Times New Roman" w:cs="Times New Roman"/>
          <w:bCs/>
          <w:kern w:val="0"/>
          <w:sz w:val="24"/>
          <w:szCs w:val="24"/>
        </w:rPr>
      </w:pPr>
      <w:r w:rsidRPr="00D845F4">
        <w:rPr>
          <w:rFonts w:ascii="Times New Roman" w:eastAsiaTheme="majorEastAsia" w:hAnsi="Times New Roman" w:cs="Times New Roman"/>
          <w:bCs/>
          <w:kern w:val="0"/>
          <w:sz w:val="24"/>
          <w:szCs w:val="24"/>
        </w:rPr>
        <w:t>（</w:t>
      </w:r>
      <w:r w:rsidRPr="00D845F4">
        <w:rPr>
          <w:rFonts w:ascii="Times New Roman" w:eastAsiaTheme="majorEastAsia" w:hAnsi="Times New Roman" w:cs="Times New Roman"/>
          <w:bCs/>
          <w:kern w:val="0"/>
          <w:sz w:val="24"/>
          <w:szCs w:val="24"/>
        </w:rPr>
        <w:t>7</w:t>
      </w:r>
      <w:r w:rsidRPr="00D845F4">
        <w:rPr>
          <w:rFonts w:ascii="Times New Roman" w:eastAsiaTheme="majorEastAsia" w:hAnsi="Times New Roman" w:cs="Times New Roman"/>
          <w:bCs/>
          <w:kern w:val="0"/>
          <w:sz w:val="24"/>
          <w:szCs w:val="24"/>
        </w:rPr>
        <w:t>）产品方案</w:t>
      </w:r>
      <w:r w:rsidR="00BD65D4" w:rsidRPr="00D845F4">
        <w:rPr>
          <w:rFonts w:ascii="Times New Roman" w:eastAsiaTheme="majorEastAsia" w:hAnsi="Times New Roman" w:cs="Times New Roman"/>
          <w:bCs/>
          <w:kern w:val="0"/>
          <w:sz w:val="24"/>
          <w:szCs w:val="24"/>
        </w:rPr>
        <w:t>：本项目产品方案与环评一致，详见表</w:t>
      </w:r>
      <w:r w:rsidR="00BD65D4" w:rsidRPr="00D845F4">
        <w:rPr>
          <w:rFonts w:ascii="Times New Roman" w:eastAsiaTheme="majorEastAsia" w:hAnsi="Times New Roman" w:cs="Times New Roman"/>
          <w:bCs/>
          <w:kern w:val="0"/>
          <w:sz w:val="24"/>
          <w:szCs w:val="24"/>
        </w:rPr>
        <w:t>1</w:t>
      </w:r>
      <w:r w:rsidR="00BD65D4" w:rsidRPr="00D845F4">
        <w:rPr>
          <w:rFonts w:ascii="Times New Roman" w:eastAsiaTheme="majorEastAsia" w:hAnsi="Times New Roman" w:cs="Times New Roman"/>
          <w:bCs/>
          <w:kern w:val="0"/>
          <w:sz w:val="24"/>
          <w:szCs w:val="24"/>
        </w:rPr>
        <w:t>。</w:t>
      </w:r>
    </w:p>
    <w:p w:rsidR="00021706" w:rsidRPr="00D845F4" w:rsidRDefault="00021706" w:rsidP="00BD65D4">
      <w:pPr>
        <w:spacing w:line="360" w:lineRule="auto"/>
        <w:ind w:firstLine="482"/>
        <w:rPr>
          <w:rFonts w:ascii="Times New Roman" w:eastAsiaTheme="majorEastAsia" w:hAnsi="Times New Roman" w:cs="Times New Roman"/>
          <w:bCs/>
          <w:kern w:val="0"/>
          <w:sz w:val="24"/>
          <w:szCs w:val="24"/>
        </w:rPr>
      </w:pPr>
    </w:p>
    <w:p w:rsidR="00021706" w:rsidRPr="00D845F4" w:rsidRDefault="00021706" w:rsidP="00BD65D4">
      <w:pPr>
        <w:spacing w:line="360" w:lineRule="auto"/>
        <w:ind w:firstLine="482"/>
        <w:rPr>
          <w:rFonts w:ascii="Times New Roman" w:eastAsiaTheme="majorEastAsia" w:hAnsi="Times New Roman" w:cs="Times New Roman"/>
          <w:bCs/>
          <w:kern w:val="0"/>
          <w:sz w:val="24"/>
          <w:szCs w:val="24"/>
        </w:rPr>
      </w:pPr>
    </w:p>
    <w:p w:rsidR="00BD65D4" w:rsidRPr="00D845F4" w:rsidRDefault="00BD65D4" w:rsidP="00BD65D4">
      <w:pPr>
        <w:spacing w:line="360" w:lineRule="auto"/>
        <w:ind w:firstLine="482"/>
        <w:jc w:val="center"/>
        <w:rPr>
          <w:rFonts w:ascii="Times New Roman" w:eastAsiaTheme="majorEastAsia" w:hAnsi="Times New Roman" w:cs="Times New Roman"/>
          <w:b/>
          <w:bCs/>
          <w:kern w:val="0"/>
          <w:szCs w:val="21"/>
        </w:rPr>
      </w:pPr>
      <w:r w:rsidRPr="00D845F4">
        <w:rPr>
          <w:rFonts w:ascii="Times New Roman" w:eastAsiaTheme="majorEastAsia" w:hAnsi="Times New Roman" w:cs="Times New Roman"/>
          <w:b/>
          <w:bCs/>
          <w:kern w:val="0"/>
          <w:szCs w:val="21"/>
        </w:rPr>
        <w:lastRenderedPageBreak/>
        <w:t>表</w:t>
      </w:r>
      <w:r w:rsidRPr="00D845F4">
        <w:rPr>
          <w:rFonts w:ascii="Times New Roman" w:eastAsiaTheme="majorEastAsia" w:hAnsi="Times New Roman" w:cs="Times New Roman"/>
          <w:b/>
          <w:bCs/>
          <w:kern w:val="0"/>
          <w:szCs w:val="21"/>
        </w:rPr>
        <w:t xml:space="preserve">1 </w:t>
      </w:r>
      <w:r w:rsidRPr="00D845F4">
        <w:rPr>
          <w:rFonts w:ascii="Times New Roman" w:eastAsiaTheme="majorEastAsia" w:hAnsi="Times New Roman" w:cs="Times New Roman"/>
          <w:b/>
          <w:bCs/>
          <w:kern w:val="0"/>
          <w:szCs w:val="21"/>
        </w:rPr>
        <w:t>本项目产品方案表</w:t>
      </w:r>
    </w:p>
    <w:tbl>
      <w:tblPr>
        <w:tblStyle w:val="a7"/>
        <w:tblW w:w="5000" w:type="pct"/>
        <w:jc w:val="center"/>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ook w:val="04A0"/>
      </w:tblPr>
      <w:tblGrid>
        <w:gridCol w:w="1214"/>
        <w:gridCol w:w="2743"/>
        <w:gridCol w:w="2372"/>
        <w:gridCol w:w="2199"/>
      </w:tblGrid>
      <w:tr w:rsidR="00021706" w:rsidRPr="00D845F4" w:rsidTr="00021706">
        <w:trPr>
          <w:trHeight w:val="397"/>
          <w:jc w:val="center"/>
        </w:trPr>
        <w:tc>
          <w:tcPr>
            <w:tcW w:w="712" w:type="pct"/>
            <w:vAlign w:val="center"/>
          </w:tcPr>
          <w:p w:rsidR="00021706" w:rsidRPr="00D845F4" w:rsidRDefault="00021706" w:rsidP="00C60735">
            <w:pPr>
              <w:topLinePunct/>
              <w:jc w:val="center"/>
              <w:rPr>
                <w:rFonts w:ascii="Times New Roman" w:hAnsi="Times New Roman" w:cs="Times New Roman"/>
                <w:b/>
                <w:kern w:val="0"/>
                <w:szCs w:val="21"/>
              </w:rPr>
            </w:pPr>
            <w:r w:rsidRPr="00D845F4">
              <w:rPr>
                <w:rFonts w:ascii="Times New Roman" w:hAnsi="Times New Roman" w:cs="Times New Roman"/>
                <w:b/>
                <w:kern w:val="0"/>
                <w:szCs w:val="21"/>
              </w:rPr>
              <w:t>序号</w:t>
            </w:r>
          </w:p>
        </w:tc>
        <w:tc>
          <w:tcPr>
            <w:tcW w:w="1608" w:type="pct"/>
            <w:vAlign w:val="center"/>
          </w:tcPr>
          <w:p w:rsidR="00021706" w:rsidRPr="00D845F4" w:rsidRDefault="00021706" w:rsidP="00C60735">
            <w:pPr>
              <w:topLinePunct/>
              <w:jc w:val="center"/>
              <w:rPr>
                <w:rFonts w:ascii="Times New Roman" w:hAnsi="Times New Roman" w:cs="Times New Roman"/>
                <w:b/>
                <w:kern w:val="0"/>
                <w:szCs w:val="21"/>
              </w:rPr>
            </w:pPr>
            <w:r w:rsidRPr="00D845F4">
              <w:rPr>
                <w:rFonts w:ascii="Times New Roman" w:hAnsi="Times New Roman" w:cs="Times New Roman"/>
                <w:b/>
                <w:kern w:val="0"/>
                <w:szCs w:val="21"/>
              </w:rPr>
              <w:t>产品名称</w:t>
            </w:r>
          </w:p>
        </w:tc>
        <w:tc>
          <w:tcPr>
            <w:tcW w:w="1391" w:type="pct"/>
            <w:vAlign w:val="center"/>
          </w:tcPr>
          <w:p w:rsidR="00021706" w:rsidRPr="00D845F4" w:rsidRDefault="00021706" w:rsidP="00C60735">
            <w:pPr>
              <w:topLinePunct/>
              <w:jc w:val="center"/>
              <w:rPr>
                <w:rFonts w:ascii="Times New Roman" w:hAnsi="Times New Roman" w:cs="Times New Roman"/>
                <w:b/>
                <w:kern w:val="0"/>
                <w:szCs w:val="21"/>
              </w:rPr>
            </w:pPr>
            <w:r w:rsidRPr="00D845F4">
              <w:rPr>
                <w:rFonts w:ascii="Times New Roman" w:hAnsi="Times New Roman" w:cs="Times New Roman"/>
                <w:b/>
                <w:kern w:val="0"/>
                <w:szCs w:val="21"/>
              </w:rPr>
              <w:t>年产量</w:t>
            </w:r>
          </w:p>
        </w:tc>
        <w:tc>
          <w:tcPr>
            <w:tcW w:w="1289" w:type="pct"/>
            <w:vAlign w:val="center"/>
          </w:tcPr>
          <w:p w:rsidR="00021706" w:rsidRPr="00D845F4" w:rsidRDefault="00021706" w:rsidP="00C60735">
            <w:pPr>
              <w:topLinePunct/>
              <w:jc w:val="center"/>
              <w:rPr>
                <w:rFonts w:ascii="Times New Roman" w:hAnsi="Times New Roman" w:cs="Times New Roman"/>
                <w:b/>
                <w:kern w:val="0"/>
                <w:szCs w:val="21"/>
              </w:rPr>
            </w:pPr>
            <w:r w:rsidRPr="00D845F4">
              <w:rPr>
                <w:rFonts w:ascii="Times New Roman" w:hAnsi="Times New Roman" w:cs="Times New Roman"/>
                <w:b/>
                <w:kern w:val="0"/>
                <w:szCs w:val="21"/>
              </w:rPr>
              <w:t>年运行时数</w:t>
            </w:r>
          </w:p>
        </w:tc>
      </w:tr>
      <w:tr w:rsidR="00021706" w:rsidRPr="00D845F4" w:rsidTr="00021706">
        <w:trPr>
          <w:trHeight w:val="397"/>
          <w:jc w:val="center"/>
        </w:trPr>
        <w:tc>
          <w:tcPr>
            <w:tcW w:w="712" w:type="pct"/>
            <w:vAlign w:val="center"/>
          </w:tcPr>
          <w:p w:rsidR="00021706" w:rsidRPr="00D845F4" w:rsidRDefault="00021706" w:rsidP="00C60735">
            <w:pPr>
              <w:topLinePunct/>
              <w:jc w:val="center"/>
              <w:rPr>
                <w:rFonts w:ascii="Times New Roman" w:hAnsi="Times New Roman" w:cs="Times New Roman"/>
                <w:kern w:val="0"/>
                <w:szCs w:val="21"/>
              </w:rPr>
            </w:pPr>
            <w:r w:rsidRPr="00D845F4">
              <w:rPr>
                <w:rFonts w:ascii="Times New Roman" w:hAnsi="Times New Roman" w:cs="Times New Roman"/>
                <w:kern w:val="0"/>
                <w:szCs w:val="21"/>
              </w:rPr>
              <w:t>1</w:t>
            </w:r>
          </w:p>
        </w:tc>
        <w:tc>
          <w:tcPr>
            <w:tcW w:w="1608" w:type="pct"/>
            <w:vAlign w:val="center"/>
          </w:tcPr>
          <w:p w:rsidR="00021706" w:rsidRPr="00D845F4" w:rsidRDefault="00021706" w:rsidP="00C60735">
            <w:pPr>
              <w:pStyle w:val="ab"/>
              <w:jc w:val="center"/>
              <w:rPr>
                <w:kern w:val="0"/>
              </w:rPr>
            </w:pPr>
            <w:r w:rsidRPr="00D845F4">
              <w:rPr>
                <w:kern w:val="0"/>
              </w:rPr>
              <w:t>机械零部件</w:t>
            </w:r>
          </w:p>
        </w:tc>
        <w:tc>
          <w:tcPr>
            <w:tcW w:w="1391" w:type="pct"/>
            <w:vAlign w:val="center"/>
          </w:tcPr>
          <w:p w:rsidR="00021706" w:rsidRPr="00D845F4" w:rsidRDefault="00021706" w:rsidP="00C60735">
            <w:pPr>
              <w:pStyle w:val="ab"/>
              <w:jc w:val="center"/>
              <w:rPr>
                <w:kern w:val="0"/>
              </w:rPr>
            </w:pPr>
            <w:r w:rsidRPr="00D845F4">
              <w:rPr>
                <w:kern w:val="0"/>
              </w:rPr>
              <w:t>300</w:t>
            </w:r>
            <w:r w:rsidRPr="00D845F4">
              <w:rPr>
                <w:kern w:val="0"/>
              </w:rPr>
              <w:t>万套</w:t>
            </w:r>
            <w:r w:rsidRPr="00D845F4">
              <w:rPr>
                <w:kern w:val="0"/>
              </w:rPr>
              <w:t>/</w:t>
            </w:r>
            <w:r w:rsidRPr="00D845F4">
              <w:rPr>
                <w:kern w:val="0"/>
              </w:rPr>
              <w:t>年</w:t>
            </w:r>
          </w:p>
        </w:tc>
        <w:tc>
          <w:tcPr>
            <w:tcW w:w="1289" w:type="pct"/>
            <w:vMerge w:val="restart"/>
            <w:vAlign w:val="center"/>
          </w:tcPr>
          <w:p w:rsidR="00021706" w:rsidRPr="00D845F4" w:rsidRDefault="00021706" w:rsidP="00C60735">
            <w:pPr>
              <w:topLinePunct/>
              <w:jc w:val="center"/>
              <w:rPr>
                <w:rFonts w:ascii="Times New Roman" w:hAnsi="Times New Roman" w:cs="Times New Roman"/>
                <w:kern w:val="0"/>
                <w:szCs w:val="21"/>
              </w:rPr>
            </w:pPr>
            <w:r w:rsidRPr="00D845F4">
              <w:rPr>
                <w:rFonts w:ascii="Times New Roman" w:hAnsi="Times New Roman" w:cs="Times New Roman"/>
                <w:kern w:val="0"/>
                <w:szCs w:val="21"/>
              </w:rPr>
              <w:t>2400h</w:t>
            </w:r>
          </w:p>
        </w:tc>
      </w:tr>
      <w:tr w:rsidR="00021706" w:rsidRPr="00D845F4" w:rsidTr="00021706">
        <w:trPr>
          <w:trHeight w:val="397"/>
          <w:jc w:val="center"/>
        </w:trPr>
        <w:tc>
          <w:tcPr>
            <w:tcW w:w="712" w:type="pct"/>
            <w:vAlign w:val="center"/>
          </w:tcPr>
          <w:p w:rsidR="00021706" w:rsidRPr="00D845F4" w:rsidRDefault="00021706" w:rsidP="00C60735">
            <w:pPr>
              <w:topLinePunct/>
              <w:jc w:val="center"/>
              <w:rPr>
                <w:rFonts w:ascii="Times New Roman" w:hAnsi="Times New Roman" w:cs="Times New Roman"/>
                <w:kern w:val="0"/>
                <w:szCs w:val="21"/>
              </w:rPr>
            </w:pPr>
            <w:r w:rsidRPr="00D845F4">
              <w:rPr>
                <w:rFonts w:ascii="Times New Roman" w:hAnsi="Times New Roman" w:cs="Times New Roman"/>
                <w:kern w:val="0"/>
                <w:szCs w:val="21"/>
              </w:rPr>
              <w:t>2</w:t>
            </w:r>
          </w:p>
        </w:tc>
        <w:tc>
          <w:tcPr>
            <w:tcW w:w="1608" w:type="pct"/>
            <w:vAlign w:val="center"/>
          </w:tcPr>
          <w:p w:rsidR="00021706" w:rsidRPr="00D845F4" w:rsidRDefault="00021706" w:rsidP="00C60735">
            <w:pPr>
              <w:pStyle w:val="ab"/>
              <w:jc w:val="center"/>
              <w:rPr>
                <w:kern w:val="0"/>
              </w:rPr>
            </w:pPr>
            <w:r w:rsidRPr="00D845F4">
              <w:rPr>
                <w:kern w:val="0"/>
              </w:rPr>
              <w:t>电器配件</w:t>
            </w:r>
          </w:p>
        </w:tc>
        <w:tc>
          <w:tcPr>
            <w:tcW w:w="1391" w:type="pct"/>
            <w:vAlign w:val="center"/>
          </w:tcPr>
          <w:p w:rsidR="00021706" w:rsidRPr="00D845F4" w:rsidRDefault="00021706" w:rsidP="00C60735">
            <w:pPr>
              <w:pStyle w:val="ab"/>
              <w:jc w:val="center"/>
              <w:rPr>
                <w:kern w:val="0"/>
              </w:rPr>
            </w:pPr>
            <w:r w:rsidRPr="00D845F4">
              <w:rPr>
                <w:kern w:val="0"/>
              </w:rPr>
              <w:t>100</w:t>
            </w:r>
            <w:r w:rsidRPr="00D845F4">
              <w:rPr>
                <w:kern w:val="0"/>
              </w:rPr>
              <w:t>万套</w:t>
            </w:r>
            <w:r w:rsidRPr="00D845F4">
              <w:rPr>
                <w:kern w:val="0"/>
              </w:rPr>
              <w:t>/</w:t>
            </w:r>
            <w:r w:rsidRPr="00D845F4">
              <w:rPr>
                <w:kern w:val="0"/>
              </w:rPr>
              <w:t>年</w:t>
            </w:r>
          </w:p>
        </w:tc>
        <w:tc>
          <w:tcPr>
            <w:tcW w:w="1289" w:type="pct"/>
            <w:vMerge/>
            <w:vAlign w:val="center"/>
          </w:tcPr>
          <w:p w:rsidR="00021706" w:rsidRPr="00D845F4" w:rsidRDefault="00021706" w:rsidP="00C60735">
            <w:pPr>
              <w:topLinePunct/>
              <w:jc w:val="center"/>
              <w:rPr>
                <w:rFonts w:ascii="Times New Roman" w:hAnsi="Times New Roman" w:cs="Times New Roman"/>
                <w:kern w:val="0"/>
                <w:szCs w:val="21"/>
              </w:rPr>
            </w:pPr>
          </w:p>
        </w:tc>
      </w:tr>
    </w:tbl>
    <w:p w:rsidR="000E68B2" w:rsidRPr="00D845F4" w:rsidRDefault="000E68B2" w:rsidP="007A054C">
      <w:pPr>
        <w:spacing w:beforeLines="50" w:line="360" w:lineRule="auto"/>
        <w:ind w:firstLine="482"/>
        <w:outlineLvl w:val="0"/>
        <w:rPr>
          <w:rFonts w:ascii="Times New Roman" w:hAnsi="Times New Roman" w:cs="Times New Roman"/>
          <w:kern w:val="0"/>
          <w:sz w:val="24"/>
          <w:szCs w:val="24"/>
        </w:rPr>
      </w:pPr>
      <w:r w:rsidRPr="00D845F4">
        <w:rPr>
          <w:rFonts w:ascii="Times New Roman" w:hAnsi="Times New Roman" w:cs="Times New Roman"/>
          <w:kern w:val="0"/>
          <w:sz w:val="24"/>
          <w:szCs w:val="24"/>
        </w:rPr>
        <w:t>（二）建设过程及环保审批情况</w:t>
      </w:r>
    </w:p>
    <w:p w:rsidR="00EB0277" w:rsidRPr="00D845F4" w:rsidRDefault="00021706" w:rsidP="00F93FBE">
      <w:pPr>
        <w:spacing w:line="360" w:lineRule="auto"/>
        <w:ind w:firstLineChars="200" w:firstLine="480"/>
        <w:rPr>
          <w:rFonts w:ascii="Times New Roman" w:hAnsi="Times New Roman" w:cs="Times New Roman"/>
          <w:bCs/>
          <w:kern w:val="0"/>
          <w:sz w:val="24"/>
        </w:rPr>
      </w:pPr>
      <w:r w:rsidRPr="00D845F4">
        <w:rPr>
          <w:rFonts w:ascii="Times New Roman" w:eastAsia="宋体" w:hAnsi="Times New Roman" w:cs="Times New Roman"/>
          <w:kern w:val="0"/>
          <w:sz w:val="24"/>
        </w:rPr>
        <w:t>江苏常力电器有限公司</w:t>
      </w:r>
      <w:r w:rsidRPr="00D845F4">
        <w:rPr>
          <w:rFonts w:ascii="Times New Roman" w:hAnsi="Times New Roman" w:cs="Times New Roman"/>
          <w:bCs/>
          <w:kern w:val="0"/>
          <w:sz w:val="24"/>
        </w:rPr>
        <w:t>年产</w:t>
      </w:r>
      <w:r w:rsidRPr="00D845F4">
        <w:rPr>
          <w:rFonts w:ascii="Times New Roman" w:hAnsi="Times New Roman" w:cs="Times New Roman"/>
          <w:bCs/>
          <w:kern w:val="0"/>
          <w:sz w:val="24"/>
        </w:rPr>
        <w:t>300</w:t>
      </w:r>
      <w:r w:rsidRPr="00D845F4">
        <w:rPr>
          <w:rFonts w:ascii="Times New Roman" w:hAnsi="Times New Roman" w:cs="Times New Roman"/>
          <w:bCs/>
          <w:kern w:val="0"/>
          <w:sz w:val="24"/>
        </w:rPr>
        <w:t>万套机械零部件，</w:t>
      </w:r>
      <w:r w:rsidRPr="00D845F4">
        <w:rPr>
          <w:rFonts w:ascii="Times New Roman" w:hAnsi="Times New Roman" w:cs="Times New Roman"/>
          <w:bCs/>
          <w:kern w:val="0"/>
          <w:sz w:val="24"/>
        </w:rPr>
        <w:t>100</w:t>
      </w:r>
      <w:r w:rsidRPr="00D845F4">
        <w:rPr>
          <w:rFonts w:ascii="Times New Roman" w:hAnsi="Times New Roman" w:cs="Times New Roman"/>
          <w:bCs/>
          <w:kern w:val="0"/>
          <w:sz w:val="24"/>
        </w:rPr>
        <w:t>万套冰箱、空调等电器配件技改扩建项目</w:t>
      </w:r>
      <w:r w:rsidR="003C5D8C" w:rsidRPr="00D845F4">
        <w:rPr>
          <w:rFonts w:ascii="Times New Roman" w:hAnsi="Times New Roman" w:cs="Times New Roman"/>
          <w:bCs/>
          <w:kern w:val="0"/>
          <w:sz w:val="24"/>
          <w:szCs w:val="24"/>
        </w:rPr>
        <w:t>于</w:t>
      </w:r>
      <w:r w:rsidRPr="00D845F4">
        <w:rPr>
          <w:rFonts w:ascii="Times New Roman" w:hAnsi="Times New Roman" w:cs="Times New Roman"/>
          <w:bCs/>
          <w:kern w:val="0"/>
          <w:sz w:val="24"/>
        </w:rPr>
        <w:t>2018</w:t>
      </w:r>
      <w:r w:rsidR="00EB0277" w:rsidRPr="00D845F4">
        <w:rPr>
          <w:rFonts w:ascii="Times New Roman" w:hAnsi="Times New Roman" w:cs="Times New Roman"/>
          <w:bCs/>
          <w:kern w:val="0"/>
          <w:sz w:val="24"/>
        </w:rPr>
        <w:t>年</w:t>
      </w:r>
      <w:r w:rsidRPr="00D845F4">
        <w:rPr>
          <w:rFonts w:ascii="Times New Roman" w:hAnsi="Times New Roman" w:cs="Times New Roman"/>
          <w:bCs/>
          <w:kern w:val="0"/>
          <w:sz w:val="24"/>
        </w:rPr>
        <w:t>10</w:t>
      </w:r>
      <w:r w:rsidR="00EB0277" w:rsidRPr="00D845F4">
        <w:rPr>
          <w:rFonts w:ascii="Times New Roman" w:hAnsi="Times New Roman" w:cs="Times New Roman"/>
          <w:bCs/>
          <w:kern w:val="0"/>
          <w:sz w:val="24"/>
        </w:rPr>
        <w:t>月</w:t>
      </w:r>
      <w:r w:rsidRPr="00D845F4">
        <w:rPr>
          <w:rFonts w:ascii="Times New Roman" w:hAnsi="Times New Roman" w:cs="Times New Roman"/>
          <w:bCs/>
          <w:kern w:val="0"/>
          <w:sz w:val="24"/>
        </w:rPr>
        <w:t>31</w:t>
      </w:r>
      <w:r w:rsidR="00EB0277" w:rsidRPr="00D845F4">
        <w:rPr>
          <w:rFonts w:ascii="Times New Roman" w:hAnsi="Times New Roman" w:cs="Times New Roman"/>
          <w:bCs/>
          <w:kern w:val="0"/>
          <w:sz w:val="24"/>
        </w:rPr>
        <w:t>日取得了</w:t>
      </w:r>
      <w:r w:rsidR="0075350C" w:rsidRPr="00D845F4">
        <w:rPr>
          <w:rFonts w:ascii="Times New Roman" w:hAnsi="Times New Roman" w:cs="Times New Roman"/>
          <w:kern w:val="0"/>
          <w:sz w:val="24"/>
        </w:rPr>
        <w:t>常州市武进区行政审批局出具的投资项目备案证（备案号：武行审</w:t>
      </w:r>
      <w:r w:rsidRPr="00D845F4">
        <w:rPr>
          <w:rFonts w:ascii="Times New Roman" w:hAnsi="Times New Roman" w:cs="Times New Roman"/>
          <w:kern w:val="0"/>
          <w:sz w:val="24"/>
        </w:rPr>
        <w:t>技</w:t>
      </w:r>
      <w:r w:rsidR="0075350C" w:rsidRPr="00D845F4">
        <w:rPr>
          <w:rFonts w:ascii="Times New Roman" w:hAnsi="Times New Roman" w:cs="Times New Roman"/>
          <w:kern w:val="0"/>
          <w:sz w:val="24"/>
        </w:rPr>
        <w:t>备</w:t>
      </w:r>
      <w:r w:rsidRPr="00D845F4">
        <w:rPr>
          <w:rFonts w:ascii="Times New Roman" w:hAnsi="Times New Roman" w:cs="Times New Roman"/>
          <w:kern w:val="0"/>
          <w:sz w:val="24"/>
        </w:rPr>
        <w:t>[2018]172</w:t>
      </w:r>
      <w:r w:rsidR="0075350C" w:rsidRPr="00D845F4">
        <w:rPr>
          <w:rFonts w:ascii="Times New Roman" w:hAnsi="Times New Roman" w:cs="Times New Roman"/>
          <w:kern w:val="0"/>
          <w:sz w:val="24"/>
        </w:rPr>
        <w:t>号</w:t>
      </w:r>
      <w:r w:rsidR="0075350C" w:rsidRPr="00D845F4">
        <w:rPr>
          <w:rFonts w:ascii="Times New Roman" w:hAnsi="Times New Roman" w:cs="Times New Roman"/>
          <w:bCs/>
          <w:kern w:val="0"/>
          <w:sz w:val="24"/>
        </w:rPr>
        <w:t>）</w:t>
      </w:r>
      <w:r w:rsidR="005349D9" w:rsidRPr="00D845F4">
        <w:rPr>
          <w:rFonts w:ascii="Times New Roman" w:hAnsi="Times New Roman" w:cs="Times New Roman"/>
          <w:bCs/>
          <w:kern w:val="0"/>
          <w:sz w:val="24"/>
          <w:szCs w:val="24"/>
        </w:rPr>
        <w:t>；</w:t>
      </w:r>
      <w:r w:rsidR="00EB0277" w:rsidRPr="00D845F4">
        <w:rPr>
          <w:rFonts w:ascii="Times New Roman" w:hAnsi="Times New Roman" w:cs="Times New Roman"/>
          <w:bCs/>
          <w:kern w:val="0"/>
          <w:sz w:val="24"/>
        </w:rPr>
        <w:t>201</w:t>
      </w:r>
      <w:r w:rsidR="00A526FC" w:rsidRPr="00D845F4">
        <w:rPr>
          <w:rFonts w:ascii="Times New Roman" w:hAnsi="Times New Roman" w:cs="Times New Roman"/>
          <w:bCs/>
          <w:kern w:val="0"/>
          <w:sz w:val="24"/>
        </w:rPr>
        <w:t>8</w:t>
      </w:r>
      <w:r w:rsidR="00EB0277" w:rsidRPr="00D845F4">
        <w:rPr>
          <w:rFonts w:ascii="Times New Roman" w:hAnsi="Times New Roman" w:cs="Times New Roman"/>
          <w:bCs/>
          <w:kern w:val="0"/>
          <w:sz w:val="24"/>
        </w:rPr>
        <w:t>年</w:t>
      </w:r>
      <w:r w:rsidR="00A526FC" w:rsidRPr="00D845F4">
        <w:rPr>
          <w:rFonts w:ascii="Times New Roman" w:hAnsi="Times New Roman" w:cs="Times New Roman"/>
          <w:bCs/>
          <w:kern w:val="0"/>
          <w:sz w:val="24"/>
        </w:rPr>
        <w:t>11</w:t>
      </w:r>
      <w:r w:rsidR="00A526FC" w:rsidRPr="00D845F4">
        <w:rPr>
          <w:rFonts w:ascii="Times New Roman" w:hAnsi="Times New Roman" w:cs="Times New Roman"/>
          <w:bCs/>
          <w:kern w:val="0"/>
          <w:sz w:val="24"/>
        </w:rPr>
        <w:t>月</w:t>
      </w:r>
      <w:r w:rsidR="00EB0277" w:rsidRPr="00D845F4">
        <w:rPr>
          <w:rFonts w:ascii="Times New Roman" w:hAnsi="Times New Roman" w:cs="Times New Roman"/>
          <w:bCs/>
          <w:kern w:val="0"/>
          <w:sz w:val="24"/>
        </w:rPr>
        <w:t>企业委托</w:t>
      </w:r>
      <w:r w:rsidR="00A526FC" w:rsidRPr="00D845F4">
        <w:rPr>
          <w:rFonts w:ascii="Times New Roman" w:hAnsi="Times New Roman" w:cs="Times New Roman"/>
          <w:kern w:val="0"/>
          <w:sz w:val="24"/>
          <w:szCs w:val="24"/>
        </w:rPr>
        <w:t>福州闽涵环保工程有限公司</w:t>
      </w:r>
      <w:r w:rsidR="00EB0277" w:rsidRPr="00D845F4">
        <w:rPr>
          <w:rFonts w:ascii="Times New Roman" w:hAnsi="Times New Roman" w:cs="Times New Roman"/>
          <w:bCs/>
          <w:kern w:val="0"/>
          <w:sz w:val="24"/>
        </w:rPr>
        <w:t>编制了《</w:t>
      </w:r>
      <w:r w:rsidRPr="00D845F4">
        <w:rPr>
          <w:rFonts w:ascii="Times New Roman" w:hAnsi="Times New Roman" w:cs="Times New Roman"/>
          <w:bCs/>
          <w:kern w:val="0"/>
          <w:sz w:val="24"/>
        </w:rPr>
        <w:t>江苏常力电器有限公司年产</w:t>
      </w:r>
      <w:r w:rsidRPr="00D845F4">
        <w:rPr>
          <w:rFonts w:ascii="Times New Roman" w:hAnsi="Times New Roman" w:cs="Times New Roman"/>
          <w:bCs/>
          <w:kern w:val="0"/>
          <w:sz w:val="24"/>
        </w:rPr>
        <w:t>300</w:t>
      </w:r>
      <w:r w:rsidRPr="00D845F4">
        <w:rPr>
          <w:rFonts w:ascii="Times New Roman" w:hAnsi="Times New Roman" w:cs="Times New Roman"/>
          <w:bCs/>
          <w:kern w:val="0"/>
          <w:sz w:val="24"/>
        </w:rPr>
        <w:t>万套机械零部件，</w:t>
      </w:r>
      <w:r w:rsidRPr="00D845F4">
        <w:rPr>
          <w:rFonts w:ascii="Times New Roman" w:hAnsi="Times New Roman" w:cs="Times New Roman"/>
          <w:bCs/>
          <w:kern w:val="0"/>
          <w:sz w:val="24"/>
        </w:rPr>
        <w:t>100</w:t>
      </w:r>
      <w:r w:rsidRPr="00D845F4">
        <w:rPr>
          <w:rFonts w:ascii="Times New Roman" w:hAnsi="Times New Roman" w:cs="Times New Roman"/>
          <w:bCs/>
          <w:kern w:val="0"/>
          <w:sz w:val="24"/>
        </w:rPr>
        <w:t>万套冰箱、空调等电器配件技改扩建项目</w:t>
      </w:r>
      <w:r w:rsidR="00EB0277" w:rsidRPr="00D845F4">
        <w:rPr>
          <w:rFonts w:ascii="Times New Roman" w:hAnsi="Times New Roman" w:cs="Times New Roman"/>
          <w:bCs/>
          <w:kern w:val="0"/>
          <w:sz w:val="24"/>
        </w:rPr>
        <w:t>环境影响报告表》，并于</w:t>
      </w:r>
      <w:r w:rsidR="00EB0277" w:rsidRPr="00D845F4">
        <w:rPr>
          <w:rFonts w:ascii="Times New Roman" w:hAnsi="Times New Roman" w:cs="Times New Roman"/>
          <w:bCs/>
          <w:kern w:val="0"/>
          <w:sz w:val="24"/>
        </w:rPr>
        <w:t>2019</w:t>
      </w:r>
      <w:r w:rsidR="00EB0277" w:rsidRPr="00D845F4">
        <w:rPr>
          <w:rFonts w:ascii="Times New Roman" w:hAnsi="Times New Roman" w:cs="Times New Roman"/>
          <w:bCs/>
          <w:kern w:val="0"/>
          <w:sz w:val="24"/>
        </w:rPr>
        <w:t>年</w:t>
      </w:r>
      <w:r w:rsidR="00A526FC" w:rsidRPr="00D845F4">
        <w:rPr>
          <w:rFonts w:ascii="Times New Roman" w:hAnsi="Times New Roman" w:cs="Times New Roman"/>
          <w:bCs/>
          <w:kern w:val="0"/>
          <w:sz w:val="24"/>
        </w:rPr>
        <w:t>2</w:t>
      </w:r>
      <w:r w:rsidR="00EB0277" w:rsidRPr="00D845F4">
        <w:rPr>
          <w:rFonts w:ascii="Times New Roman" w:hAnsi="Times New Roman" w:cs="Times New Roman"/>
          <w:bCs/>
          <w:kern w:val="0"/>
          <w:sz w:val="24"/>
        </w:rPr>
        <w:t>月</w:t>
      </w:r>
      <w:r w:rsidR="00A526FC" w:rsidRPr="00D845F4">
        <w:rPr>
          <w:rFonts w:ascii="Times New Roman" w:hAnsi="Times New Roman" w:cs="Times New Roman"/>
          <w:bCs/>
          <w:kern w:val="0"/>
          <w:sz w:val="24"/>
        </w:rPr>
        <w:t>22</w:t>
      </w:r>
      <w:r w:rsidR="00EB0277" w:rsidRPr="00D845F4">
        <w:rPr>
          <w:rFonts w:ascii="Times New Roman" w:hAnsi="Times New Roman" w:cs="Times New Roman"/>
          <w:bCs/>
          <w:kern w:val="0"/>
          <w:sz w:val="24"/>
        </w:rPr>
        <w:t>日取得常州市武进区行政审批局出具的审批意见（武行审投环〔</w:t>
      </w:r>
      <w:r w:rsidR="00EB0277" w:rsidRPr="00D845F4">
        <w:rPr>
          <w:rFonts w:ascii="Times New Roman" w:hAnsi="Times New Roman" w:cs="Times New Roman"/>
          <w:bCs/>
          <w:kern w:val="0"/>
          <w:sz w:val="24"/>
        </w:rPr>
        <w:t>2019</w:t>
      </w:r>
      <w:r w:rsidR="00EB0277" w:rsidRPr="00D845F4">
        <w:rPr>
          <w:rFonts w:ascii="Times New Roman" w:hAnsi="Times New Roman" w:cs="Times New Roman"/>
          <w:bCs/>
          <w:kern w:val="0"/>
          <w:sz w:val="24"/>
        </w:rPr>
        <w:t>〕</w:t>
      </w:r>
      <w:r w:rsidR="00A526FC" w:rsidRPr="00D845F4">
        <w:rPr>
          <w:rFonts w:ascii="Times New Roman" w:hAnsi="Times New Roman" w:cs="Times New Roman"/>
          <w:bCs/>
          <w:kern w:val="0"/>
          <w:sz w:val="24"/>
        </w:rPr>
        <w:t>102</w:t>
      </w:r>
      <w:r w:rsidR="00EB0277" w:rsidRPr="00D845F4">
        <w:rPr>
          <w:rFonts w:ascii="Times New Roman" w:hAnsi="Times New Roman" w:cs="Times New Roman"/>
          <w:bCs/>
          <w:kern w:val="0"/>
          <w:sz w:val="24"/>
        </w:rPr>
        <w:t>号）。</w:t>
      </w:r>
      <w:r w:rsidR="00F93FBE" w:rsidRPr="00D845F4">
        <w:rPr>
          <w:rFonts w:ascii="Times New Roman" w:cs="Times New Roman"/>
          <w:bCs/>
          <w:kern w:val="0"/>
          <w:sz w:val="24"/>
        </w:rPr>
        <w:t>于</w:t>
      </w:r>
      <w:r w:rsidR="00F93FBE" w:rsidRPr="00D845F4">
        <w:rPr>
          <w:rFonts w:ascii="Times New Roman" w:hAnsi="Times New Roman" w:cs="Times New Roman"/>
          <w:bCs/>
          <w:kern w:val="0"/>
          <w:sz w:val="24"/>
        </w:rPr>
        <w:t>2020</w:t>
      </w:r>
      <w:r w:rsidR="00F93FBE" w:rsidRPr="00D845F4">
        <w:rPr>
          <w:rFonts w:ascii="Times New Roman" w:cs="Times New Roman"/>
          <w:bCs/>
          <w:kern w:val="0"/>
          <w:sz w:val="24"/>
        </w:rPr>
        <w:t>年</w:t>
      </w:r>
      <w:r w:rsidR="00F93FBE" w:rsidRPr="00D845F4">
        <w:rPr>
          <w:rFonts w:ascii="Times New Roman" w:hAnsi="Times New Roman" w:cs="Times New Roman"/>
          <w:bCs/>
          <w:kern w:val="0"/>
          <w:sz w:val="24"/>
        </w:rPr>
        <w:t>6</w:t>
      </w:r>
      <w:r w:rsidR="00F93FBE" w:rsidRPr="00D845F4">
        <w:rPr>
          <w:rFonts w:ascii="Times New Roman" w:cs="Times New Roman"/>
          <w:bCs/>
          <w:kern w:val="0"/>
          <w:sz w:val="24"/>
        </w:rPr>
        <w:t>月</w:t>
      </w:r>
      <w:r w:rsidR="00F93FBE" w:rsidRPr="00D845F4">
        <w:rPr>
          <w:rFonts w:ascii="Times New Roman" w:hAnsi="Times New Roman" w:cs="Times New Roman"/>
          <w:bCs/>
          <w:kern w:val="0"/>
          <w:sz w:val="24"/>
        </w:rPr>
        <w:t>18</w:t>
      </w:r>
      <w:r w:rsidR="00F93FBE" w:rsidRPr="00D845F4">
        <w:rPr>
          <w:rFonts w:ascii="Times New Roman" w:cs="Times New Roman"/>
          <w:bCs/>
          <w:kern w:val="0"/>
          <w:sz w:val="24"/>
        </w:rPr>
        <w:t>日编制了《江苏常力电器有限公司废气治理及其他设施提升改造项目环境影响登记表》，</w:t>
      </w:r>
      <w:r w:rsidR="000B6AA6" w:rsidRPr="00D845F4">
        <w:rPr>
          <w:rFonts w:ascii="Times New Roman" w:cs="Times New Roman"/>
          <w:bCs/>
          <w:kern w:val="0"/>
          <w:sz w:val="24"/>
        </w:rPr>
        <w:t>该登记表在报告表的基础上，</w:t>
      </w:r>
      <w:r w:rsidR="00F93FBE" w:rsidRPr="00D845F4">
        <w:rPr>
          <w:rFonts w:ascii="Times New Roman" w:cs="Times New Roman"/>
          <w:bCs/>
          <w:kern w:val="0"/>
          <w:sz w:val="24"/>
        </w:rPr>
        <w:t>对全厂废气治理及其他设施提升改造进行了登记。</w:t>
      </w:r>
      <w:r w:rsidR="00C219EB" w:rsidRPr="00D845F4">
        <w:rPr>
          <w:rFonts w:ascii="Times New Roman" w:hAnsi="Times New Roman" w:cs="Times New Roman"/>
          <w:bCs/>
          <w:kern w:val="0"/>
          <w:sz w:val="24"/>
        </w:rPr>
        <w:t>项目建成调试结束</w:t>
      </w:r>
      <w:r w:rsidR="00F93FBE" w:rsidRPr="00D845F4">
        <w:rPr>
          <w:rFonts w:ascii="Times New Roman" w:hAnsi="Times New Roman" w:cs="Times New Roman"/>
          <w:bCs/>
          <w:kern w:val="0"/>
          <w:sz w:val="24"/>
        </w:rPr>
        <w:t>后</w:t>
      </w:r>
      <w:r w:rsidR="00C219EB" w:rsidRPr="00D845F4">
        <w:rPr>
          <w:rFonts w:ascii="Times New Roman" w:hAnsi="Times New Roman" w:cs="Times New Roman"/>
          <w:bCs/>
          <w:kern w:val="0"/>
          <w:sz w:val="24"/>
        </w:rPr>
        <w:t>，其主体工程及环保三同时设施运行稳定，状态良好，符合验收条件。</w:t>
      </w:r>
    </w:p>
    <w:p w:rsidR="008D1DDC" w:rsidRPr="00D845F4" w:rsidRDefault="00C219EB" w:rsidP="00C219EB">
      <w:pPr>
        <w:spacing w:line="360" w:lineRule="auto"/>
        <w:ind w:firstLineChars="200" w:firstLine="480"/>
        <w:rPr>
          <w:rFonts w:ascii="Times New Roman" w:hAnsi="Times New Roman" w:cs="Times New Roman"/>
          <w:bCs/>
          <w:kern w:val="0"/>
          <w:sz w:val="24"/>
        </w:rPr>
      </w:pPr>
      <w:r w:rsidRPr="00D845F4">
        <w:rPr>
          <w:rFonts w:ascii="Times New Roman" w:hAnsi="Times New Roman" w:cs="Times New Roman"/>
          <w:bCs/>
          <w:kern w:val="0"/>
          <w:sz w:val="24"/>
        </w:rPr>
        <w:t>该项目自立项至调试过程中</w:t>
      </w:r>
      <w:r w:rsidR="0075350C" w:rsidRPr="00D845F4">
        <w:rPr>
          <w:rFonts w:ascii="Times New Roman" w:hAnsi="Times New Roman" w:cs="Times New Roman"/>
          <w:bCs/>
          <w:kern w:val="0"/>
          <w:sz w:val="24"/>
        </w:rPr>
        <w:t>无</w:t>
      </w:r>
      <w:r w:rsidRPr="00D845F4">
        <w:rPr>
          <w:rFonts w:ascii="Times New Roman" w:hAnsi="Times New Roman" w:cs="Times New Roman"/>
          <w:bCs/>
          <w:kern w:val="0"/>
          <w:sz w:val="24"/>
        </w:rPr>
        <w:t>环境投诉、违法或处罚记录。</w:t>
      </w:r>
    </w:p>
    <w:p w:rsidR="001526A9" w:rsidRPr="00D845F4" w:rsidRDefault="001526A9" w:rsidP="00021706">
      <w:pPr>
        <w:spacing w:line="360" w:lineRule="auto"/>
        <w:ind w:firstLine="482"/>
        <w:outlineLvl w:val="0"/>
        <w:rPr>
          <w:rFonts w:ascii="Times New Roman" w:eastAsiaTheme="majorEastAsia" w:hAnsi="Times New Roman" w:cs="Times New Roman"/>
          <w:bCs/>
          <w:kern w:val="0"/>
          <w:sz w:val="24"/>
          <w:szCs w:val="24"/>
        </w:rPr>
      </w:pPr>
      <w:r w:rsidRPr="00D845F4">
        <w:rPr>
          <w:rFonts w:ascii="Times New Roman" w:eastAsiaTheme="majorEastAsia" w:hAnsi="Times New Roman" w:cs="Times New Roman"/>
          <w:bCs/>
          <w:kern w:val="0"/>
          <w:sz w:val="24"/>
          <w:szCs w:val="24"/>
        </w:rPr>
        <w:t>（三）投资情况</w:t>
      </w:r>
    </w:p>
    <w:p w:rsidR="008D1DDC" w:rsidRPr="00D845F4" w:rsidRDefault="00BB45D5" w:rsidP="00FB7838">
      <w:pPr>
        <w:spacing w:line="360" w:lineRule="auto"/>
        <w:ind w:firstLine="482"/>
        <w:rPr>
          <w:rFonts w:ascii="Times New Roman" w:eastAsiaTheme="majorEastAsia" w:hAnsi="Times New Roman" w:cs="Times New Roman"/>
          <w:bCs/>
          <w:kern w:val="0"/>
          <w:sz w:val="24"/>
          <w:szCs w:val="24"/>
        </w:rPr>
      </w:pPr>
      <w:r w:rsidRPr="00D845F4">
        <w:rPr>
          <w:rFonts w:ascii="Times New Roman" w:eastAsiaTheme="majorEastAsia" w:hAnsi="Times New Roman" w:cs="Times New Roman"/>
          <w:bCs/>
          <w:kern w:val="0"/>
          <w:sz w:val="24"/>
          <w:szCs w:val="24"/>
        </w:rPr>
        <w:t>本</w:t>
      </w:r>
      <w:r w:rsidR="001526A9" w:rsidRPr="00D845F4">
        <w:rPr>
          <w:rFonts w:ascii="Times New Roman" w:eastAsiaTheme="majorEastAsia" w:hAnsi="Times New Roman" w:cs="Times New Roman"/>
          <w:bCs/>
          <w:kern w:val="0"/>
          <w:sz w:val="24"/>
          <w:szCs w:val="24"/>
        </w:rPr>
        <w:t>项目总投资</w:t>
      </w:r>
      <w:r w:rsidR="00A526FC" w:rsidRPr="00D845F4">
        <w:rPr>
          <w:rFonts w:ascii="Times New Roman" w:eastAsiaTheme="majorEastAsia" w:hAnsi="Times New Roman" w:cs="Times New Roman"/>
          <w:bCs/>
          <w:kern w:val="0"/>
          <w:sz w:val="24"/>
          <w:szCs w:val="24"/>
        </w:rPr>
        <w:t>8</w:t>
      </w:r>
      <w:r w:rsidR="005349D9" w:rsidRPr="00D845F4">
        <w:rPr>
          <w:rFonts w:ascii="Times New Roman" w:eastAsiaTheme="majorEastAsia" w:hAnsi="Times New Roman" w:cs="Times New Roman"/>
          <w:bCs/>
          <w:kern w:val="0"/>
          <w:sz w:val="24"/>
          <w:szCs w:val="24"/>
        </w:rPr>
        <w:t>00</w:t>
      </w:r>
      <w:r w:rsidR="009C773F" w:rsidRPr="00D845F4">
        <w:rPr>
          <w:rFonts w:ascii="Times New Roman" w:eastAsiaTheme="majorEastAsia" w:hAnsi="Times New Roman" w:cs="Times New Roman"/>
          <w:bCs/>
          <w:kern w:val="0"/>
          <w:sz w:val="24"/>
          <w:szCs w:val="24"/>
        </w:rPr>
        <w:t>万元，</w:t>
      </w:r>
      <w:r w:rsidR="00DC49B5" w:rsidRPr="00D845F4">
        <w:rPr>
          <w:rFonts w:ascii="Times New Roman" w:eastAsiaTheme="majorEastAsia" w:hAnsi="Times New Roman" w:cs="Times New Roman"/>
          <w:bCs/>
          <w:kern w:val="0"/>
          <w:sz w:val="24"/>
          <w:szCs w:val="24"/>
        </w:rPr>
        <w:t>其中环保投资</w:t>
      </w:r>
      <w:r w:rsidR="00A526FC" w:rsidRPr="00D845F4">
        <w:rPr>
          <w:rFonts w:ascii="Times New Roman" w:eastAsiaTheme="majorEastAsia" w:hAnsi="Times New Roman" w:cs="Times New Roman"/>
          <w:bCs/>
          <w:kern w:val="0"/>
          <w:sz w:val="24"/>
          <w:szCs w:val="24"/>
        </w:rPr>
        <w:t>40</w:t>
      </w:r>
      <w:r w:rsidR="00DC49B5" w:rsidRPr="00D845F4">
        <w:rPr>
          <w:rFonts w:ascii="Times New Roman" w:eastAsiaTheme="majorEastAsia" w:hAnsi="Times New Roman" w:cs="Times New Roman"/>
          <w:bCs/>
          <w:kern w:val="0"/>
          <w:sz w:val="24"/>
          <w:szCs w:val="24"/>
        </w:rPr>
        <w:t>万元</w:t>
      </w:r>
      <w:r w:rsidR="00501A79" w:rsidRPr="00D845F4">
        <w:rPr>
          <w:rFonts w:ascii="Times New Roman" w:eastAsiaTheme="majorEastAsia" w:hAnsi="Times New Roman" w:cs="Times New Roman"/>
          <w:bCs/>
          <w:kern w:val="0"/>
          <w:sz w:val="24"/>
          <w:szCs w:val="24"/>
        </w:rPr>
        <w:t>，占总投资额的</w:t>
      </w:r>
      <w:r w:rsidR="00A526FC" w:rsidRPr="00D845F4">
        <w:rPr>
          <w:rFonts w:ascii="Times New Roman" w:eastAsiaTheme="majorEastAsia" w:hAnsi="Times New Roman" w:cs="Times New Roman"/>
          <w:bCs/>
          <w:kern w:val="0"/>
          <w:sz w:val="24"/>
          <w:szCs w:val="24"/>
        </w:rPr>
        <w:t>5</w:t>
      </w:r>
      <w:r w:rsidR="00501A79" w:rsidRPr="00D845F4">
        <w:rPr>
          <w:rFonts w:ascii="Times New Roman" w:eastAsiaTheme="majorEastAsia" w:hAnsi="Times New Roman" w:cs="Times New Roman"/>
          <w:bCs/>
          <w:kern w:val="0"/>
          <w:sz w:val="24"/>
          <w:szCs w:val="24"/>
        </w:rPr>
        <w:t>%</w:t>
      </w:r>
      <w:r w:rsidR="00DC49B5" w:rsidRPr="00D845F4">
        <w:rPr>
          <w:rFonts w:ascii="Times New Roman" w:eastAsiaTheme="majorEastAsia" w:hAnsi="Times New Roman" w:cs="Times New Roman"/>
          <w:bCs/>
          <w:kern w:val="0"/>
          <w:sz w:val="24"/>
          <w:szCs w:val="24"/>
        </w:rPr>
        <w:t>。</w:t>
      </w:r>
    </w:p>
    <w:p w:rsidR="006A0595" w:rsidRPr="00D845F4" w:rsidRDefault="006A0595" w:rsidP="00021706">
      <w:pPr>
        <w:spacing w:line="360" w:lineRule="auto"/>
        <w:ind w:firstLine="482"/>
        <w:outlineLvl w:val="0"/>
        <w:rPr>
          <w:rFonts w:ascii="Times New Roman" w:eastAsiaTheme="majorEastAsia" w:hAnsi="Times New Roman" w:cs="Times New Roman"/>
          <w:bCs/>
          <w:kern w:val="0"/>
          <w:sz w:val="24"/>
          <w:szCs w:val="24"/>
        </w:rPr>
      </w:pPr>
      <w:r w:rsidRPr="00D845F4">
        <w:rPr>
          <w:rFonts w:ascii="Times New Roman" w:eastAsiaTheme="majorEastAsia" w:hAnsi="Times New Roman" w:cs="Times New Roman"/>
          <w:bCs/>
          <w:kern w:val="0"/>
          <w:sz w:val="24"/>
          <w:szCs w:val="24"/>
        </w:rPr>
        <w:t>（四）验收范围</w:t>
      </w:r>
    </w:p>
    <w:p w:rsidR="00A526FC" w:rsidRPr="00D845F4" w:rsidRDefault="00A526FC" w:rsidP="00FB7838">
      <w:pPr>
        <w:spacing w:line="360" w:lineRule="auto"/>
        <w:ind w:firstLine="482"/>
        <w:rPr>
          <w:rFonts w:ascii="Times New Roman" w:eastAsiaTheme="majorEastAsia" w:hAnsi="Times New Roman" w:cs="Times New Roman"/>
          <w:bCs/>
          <w:kern w:val="0"/>
          <w:sz w:val="24"/>
          <w:szCs w:val="24"/>
        </w:rPr>
      </w:pPr>
      <w:r w:rsidRPr="00D845F4">
        <w:rPr>
          <w:rFonts w:ascii="Times New Roman" w:hAnsi="Times New Roman" w:cs="Times New Roman"/>
          <w:kern w:val="0"/>
          <w:sz w:val="24"/>
          <w:szCs w:val="24"/>
        </w:rPr>
        <w:t>本次验收范围为</w:t>
      </w:r>
      <w:r w:rsidRPr="00D845F4">
        <w:rPr>
          <w:rFonts w:ascii="Times New Roman" w:eastAsia="宋体" w:hAnsi="Times New Roman" w:cs="Times New Roman"/>
          <w:kern w:val="0"/>
          <w:sz w:val="24"/>
        </w:rPr>
        <w:t>江苏常力电器有限公司</w:t>
      </w:r>
      <w:r w:rsidRPr="00D845F4">
        <w:rPr>
          <w:rFonts w:ascii="Times New Roman" w:hAnsi="Times New Roman" w:cs="Times New Roman"/>
          <w:kern w:val="0"/>
          <w:sz w:val="24"/>
          <w:szCs w:val="24"/>
        </w:rPr>
        <w:t>全厂</w:t>
      </w:r>
      <w:r w:rsidRPr="00D845F4">
        <w:rPr>
          <w:rFonts w:ascii="Times New Roman" w:hAnsi="Times New Roman" w:cs="Times New Roman"/>
          <w:bCs/>
          <w:kern w:val="0"/>
          <w:sz w:val="24"/>
          <w:szCs w:val="24"/>
        </w:rPr>
        <w:t>整体验收。</w:t>
      </w:r>
    </w:p>
    <w:p w:rsidR="006A0595" w:rsidRPr="00D845F4" w:rsidRDefault="006A0595" w:rsidP="00021706">
      <w:pPr>
        <w:spacing w:line="360" w:lineRule="auto"/>
        <w:ind w:firstLine="480"/>
        <w:jc w:val="left"/>
        <w:outlineLvl w:val="0"/>
        <w:rPr>
          <w:rFonts w:ascii="Times New Roman" w:eastAsiaTheme="majorEastAsia" w:hAnsi="Times New Roman" w:cs="Times New Roman"/>
          <w:b/>
          <w:bCs/>
          <w:kern w:val="0"/>
          <w:sz w:val="24"/>
          <w:szCs w:val="24"/>
        </w:rPr>
      </w:pPr>
      <w:r w:rsidRPr="00D845F4">
        <w:rPr>
          <w:rFonts w:ascii="Times New Roman" w:eastAsiaTheme="majorEastAsia" w:hAnsi="Times New Roman" w:cs="Times New Roman"/>
          <w:b/>
          <w:bCs/>
          <w:kern w:val="0"/>
          <w:sz w:val="24"/>
          <w:szCs w:val="24"/>
        </w:rPr>
        <w:t>二、工程变动情况</w:t>
      </w:r>
    </w:p>
    <w:p w:rsidR="007D75BF" w:rsidRPr="00D845F4" w:rsidRDefault="004156C6" w:rsidP="004156C6">
      <w:pPr>
        <w:spacing w:line="360" w:lineRule="auto"/>
        <w:ind w:firstLine="480"/>
        <w:jc w:val="left"/>
        <w:rPr>
          <w:rFonts w:ascii="Times New Roman" w:eastAsia="宋体" w:hAnsi="Times New Roman" w:cs="Times New Roman"/>
          <w:bCs/>
          <w:kern w:val="0"/>
          <w:sz w:val="24"/>
          <w:szCs w:val="24"/>
        </w:rPr>
      </w:pPr>
      <w:r w:rsidRPr="00D845F4">
        <w:rPr>
          <w:rFonts w:ascii="Times New Roman" w:cs="Times New Roman"/>
          <w:kern w:val="0"/>
          <w:sz w:val="24"/>
          <w:szCs w:val="24"/>
        </w:rPr>
        <w:t>根据江苏省环境保护厅文件《关于加强建设项目重大变动环评管理的通知》（苏环办</w:t>
      </w:r>
      <w:r w:rsidRPr="00D845F4">
        <w:rPr>
          <w:rFonts w:ascii="Times New Roman" w:hAnsi="Times New Roman" w:cs="Times New Roman"/>
          <w:kern w:val="0"/>
          <w:sz w:val="24"/>
          <w:szCs w:val="24"/>
        </w:rPr>
        <w:t>[2015]256</w:t>
      </w:r>
      <w:r w:rsidRPr="00D845F4">
        <w:rPr>
          <w:rFonts w:ascii="Times New Roman" w:cs="Times New Roman"/>
          <w:kern w:val="0"/>
          <w:sz w:val="24"/>
          <w:szCs w:val="24"/>
        </w:rPr>
        <w:t>号）第三条：</w:t>
      </w:r>
      <w:r w:rsidRPr="00D845F4">
        <w:rPr>
          <w:rFonts w:ascii="Times New Roman" w:hAnsi="Times New Roman" w:cs="Times New Roman"/>
          <w:kern w:val="0"/>
          <w:sz w:val="24"/>
          <w:szCs w:val="24"/>
        </w:rPr>
        <w:t>“</w:t>
      </w:r>
      <w:r w:rsidRPr="00D845F4">
        <w:rPr>
          <w:rFonts w:ascii="Times New Roman" w:cs="Times New Roman"/>
          <w:kern w:val="0"/>
          <w:sz w:val="24"/>
          <w:szCs w:val="24"/>
        </w:rPr>
        <w:t>建设项目存在变动但不属于重大变动的，纳入竣工环保验收管理</w:t>
      </w:r>
      <w:r w:rsidRPr="00D845F4">
        <w:rPr>
          <w:rFonts w:ascii="Times New Roman" w:hAnsi="Times New Roman" w:cs="Times New Roman"/>
          <w:kern w:val="0"/>
          <w:sz w:val="24"/>
          <w:szCs w:val="24"/>
        </w:rPr>
        <w:t>”</w:t>
      </w:r>
      <w:r w:rsidRPr="00D845F4">
        <w:rPr>
          <w:rFonts w:ascii="Times New Roman" w:cs="Times New Roman"/>
          <w:kern w:val="0"/>
          <w:sz w:val="24"/>
          <w:szCs w:val="24"/>
        </w:rPr>
        <w:t>。经对照，企业实际建设情况与环评报告表和登记表基本一致，不存在重大变动。</w:t>
      </w:r>
    </w:p>
    <w:p w:rsidR="00B126C5" w:rsidRPr="00D845F4" w:rsidRDefault="00B126C5" w:rsidP="00021706">
      <w:pPr>
        <w:spacing w:line="360" w:lineRule="auto"/>
        <w:ind w:firstLine="480"/>
        <w:jc w:val="left"/>
        <w:outlineLvl w:val="0"/>
        <w:rPr>
          <w:rFonts w:ascii="Times New Roman" w:eastAsiaTheme="majorEastAsia" w:hAnsi="Times New Roman" w:cs="Times New Roman"/>
          <w:b/>
          <w:bCs/>
          <w:kern w:val="0"/>
          <w:sz w:val="24"/>
          <w:szCs w:val="24"/>
        </w:rPr>
      </w:pPr>
      <w:r w:rsidRPr="00D845F4">
        <w:rPr>
          <w:rFonts w:ascii="Times New Roman" w:eastAsiaTheme="majorEastAsia" w:hAnsi="Times New Roman" w:cs="Times New Roman"/>
          <w:b/>
          <w:bCs/>
          <w:kern w:val="0"/>
          <w:sz w:val="24"/>
          <w:szCs w:val="24"/>
        </w:rPr>
        <w:t>三、环境保护设施建设情况</w:t>
      </w:r>
    </w:p>
    <w:p w:rsidR="007D75BF" w:rsidRPr="00D845F4" w:rsidRDefault="007D75BF" w:rsidP="005E2442">
      <w:pPr>
        <w:spacing w:line="360" w:lineRule="auto"/>
        <w:ind w:firstLine="480"/>
        <w:jc w:val="left"/>
        <w:outlineLvl w:val="0"/>
        <w:rPr>
          <w:rFonts w:ascii="Times New Roman" w:eastAsiaTheme="majorEastAsia" w:hAnsi="Times New Roman" w:cs="Times New Roman"/>
          <w:bCs/>
          <w:kern w:val="0"/>
          <w:sz w:val="24"/>
          <w:szCs w:val="24"/>
        </w:rPr>
      </w:pPr>
      <w:r w:rsidRPr="00D845F4">
        <w:rPr>
          <w:rFonts w:ascii="Times New Roman" w:eastAsiaTheme="majorEastAsia" w:hAnsi="Times New Roman" w:cs="Times New Roman"/>
          <w:bCs/>
          <w:kern w:val="0"/>
          <w:sz w:val="24"/>
          <w:szCs w:val="24"/>
        </w:rPr>
        <w:t>（一）废水</w:t>
      </w:r>
    </w:p>
    <w:p w:rsidR="00941032" w:rsidRPr="00D845F4" w:rsidRDefault="005E2442" w:rsidP="005E2442">
      <w:pPr>
        <w:spacing w:line="360" w:lineRule="auto"/>
        <w:jc w:val="left"/>
        <w:rPr>
          <w:rFonts w:ascii="Times New Roman" w:hAnsi="Times New Roman" w:cs="Times New Roman"/>
          <w:kern w:val="0"/>
          <w:sz w:val="24"/>
          <w:szCs w:val="24"/>
        </w:rPr>
      </w:pPr>
      <w:r w:rsidRPr="00D845F4">
        <w:rPr>
          <w:rFonts w:ascii="Times New Roman" w:hAnsi="Times New Roman" w:cs="Times New Roman"/>
          <w:kern w:val="0"/>
          <w:szCs w:val="21"/>
        </w:rPr>
        <w:t xml:space="preserve">  </w:t>
      </w:r>
      <w:r w:rsidRPr="00D845F4">
        <w:rPr>
          <w:rFonts w:ascii="Times New Roman" w:hAnsi="Times New Roman" w:cs="Times New Roman"/>
          <w:kern w:val="0"/>
          <w:sz w:val="24"/>
        </w:rPr>
        <w:t xml:space="preserve">  </w:t>
      </w:r>
      <w:r w:rsidRPr="00D845F4">
        <w:rPr>
          <w:rFonts w:ascii="Times New Roman" w:hAnsi="Times New Roman" w:cs="Times New Roman"/>
          <w:kern w:val="0"/>
          <w:sz w:val="24"/>
          <w:szCs w:val="24"/>
        </w:rPr>
        <w:t>厂区已落实</w:t>
      </w:r>
      <w:r w:rsidRPr="00D845F4">
        <w:rPr>
          <w:rFonts w:ascii="Times New Roman" w:hAnsi="Times New Roman" w:cs="Times New Roman"/>
          <w:kern w:val="0"/>
          <w:sz w:val="24"/>
          <w:szCs w:val="24"/>
        </w:rPr>
        <w:t>“</w:t>
      </w:r>
      <w:r w:rsidRPr="00D845F4">
        <w:rPr>
          <w:rFonts w:ascii="Times New Roman" w:hAnsi="Times New Roman" w:cs="Times New Roman"/>
          <w:kern w:val="0"/>
          <w:sz w:val="24"/>
          <w:szCs w:val="24"/>
        </w:rPr>
        <w:t>雨污分流、清污分流</w:t>
      </w:r>
      <w:r w:rsidRPr="00D845F4">
        <w:rPr>
          <w:rFonts w:ascii="Times New Roman" w:hAnsi="Times New Roman" w:cs="Times New Roman"/>
          <w:kern w:val="0"/>
          <w:sz w:val="24"/>
          <w:szCs w:val="24"/>
        </w:rPr>
        <w:t>”</w:t>
      </w:r>
      <w:r w:rsidRPr="00D845F4">
        <w:rPr>
          <w:rFonts w:ascii="Times New Roman" w:hAnsi="Times New Roman" w:cs="Times New Roman"/>
          <w:kern w:val="0"/>
          <w:sz w:val="24"/>
          <w:szCs w:val="24"/>
        </w:rPr>
        <w:t>。</w:t>
      </w:r>
      <w:r w:rsidR="009F6416" w:rsidRPr="00D845F4">
        <w:rPr>
          <w:rFonts w:ascii="Times New Roman" w:hAnsi="Times New Roman" w:cs="Times New Roman"/>
          <w:kern w:val="0"/>
          <w:sz w:val="24"/>
          <w:szCs w:val="24"/>
        </w:rPr>
        <w:t>生产废水及生活污水经厂内污水处理设施</w:t>
      </w:r>
      <w:r w:rsidRPr="00D845F4">
        <w:rPr>
          <w:rFonts w:ascii="Times New Roman" w:hAnsi="Times New Roman" w:cs="Times New Roman"/>
          <w:kern w:val="0"/>
          <w:sz w:val="24"/>
          <w:szCs w:val="24"/>
        </w:rPr>
        <w:t>处理达标后接入污水管网至武南污水处理厂集中处理。</w:t>
      </w:r>
    </w:p>
    <w:p w:rsidR="007D75BF" w:rsidRPr="00D845F4" w:rsidRDefault="007D75BF" w:rsidP="005E2442">
      <w:pPr>
        <w:spacing w:line="360" w:lineRule="auto"/>
        <w:ind w:firstLine="480"/>
        <w:jc w:val="left"/>
        <w:outlineLvl w:val="0"/>
        <w:rPr>
          <w:rFonts w:ascii="Times New Roman" w:hAnsi="Times New Roman" w:cs="Times New Roman"/>
          <w:kern w:val="0"/>
          <w:sz w:val="24"/>
          <w:szCs w:val="24"/>
        </w:rPr>
      </w:pPr>
      <w:r w:rsidRPr="00D845F4">
        <w:rPr>
          <w:rFonts w:ascii="Times New Roman" w:hAnsi="Times New Roman" w:cs="Times New Roman"/>
          <w:kern w:val="0"/>
          <w:sz w:val="24"/>
          <w:szCs w:val="24"/>
        </w:rPr>
        <w:t>（二）废气</w:t>
      </w:r>
    </w:p>
    <w:p w:rsidR="007D75BF" w:rsidRPr="00D845F4" w:rsidRDefault="007D75BF" w:rsidP="005E2442">
      <w:pPr>
        <w:spacing w:line="360" w:lineRule="auto"/>
        <w:ind w:firstLine="480"/>
        <w:jc w:val="left"/>
        <w:rPr>
          <w:rFonts w:ascii="Times New Roman" w:hAnsi="Times New Roman" w:cs="Times New Roman"/>
          <w:kern w:val="0"/>
          <w:sz w:val="24"/>
          <w:szCs w:val="24"/>
        </w:rPr>
      </w:pPr>
      <w:r w:rsidRPr="00D845F4">
        <w:rPr>
          <w:rFonts w:ascii="Times New Roman" w:hAnsi="Times New Roman" w:cs="Times New Roman"/>
          <w:kern w:val="0"/>
          <w:sz w:val="24"/>
          <w:szCs w:val="24"/>
        </w:rPr>
        <w:lastRenderedPageBreak/>
        <w:t xml:space="preserve">1. </w:t>
      </w:r>
      <w:r w:rsidRPr="00D845F4">
        <w:rPr>
          <w:rFonts w:ascii="Times New Roman" w:hAnsi="Times New Roman" w:cs="Times New Roman"/>
          <w:kern w:val="0"/>
          <w:sz w:val="24"/>
          <w:szCs w:val="24"/>
        </w:rPr>
        <w:t>有组织废气：</w:t>
      </w:r>
    </w:p>
    <w:p w:rsidR="005E2442" w:rsidRPr="00D845F4" w:rsidRDefault="005E2442" w:rsidP="005E2442">
      <w:pPr>
        <w:spacing w:line="360" w:lineRule="auto"/>
        <w:jc w:val="left"/>
        <w:rPr>
          <w:rFonts w:ascii="Times New Roman" w:hAnsi="Times New Roman" w:cs="Times New Roman"/>
          <w:kern w:val="0"/>
          <w:sz w:val="24"/>
          <w:szCs w:val="24"/>
        </w:rPr>
      </w:pPr>
      <w:r w:rsidRPr="00D845F4">
        <w:rPr>
          <w:rFonts w:ascii="Times New Roman" w:hAnsi="Times New Roman" w:cs="Times New Roman"/>
          <w:kern w:val="0"/>
          <w:sz w:val="24"/>
          <w:szCs w:val="24"/>
        </w:rPr>
        <w:t xml:space="preserve">    </w:t>
      </w:r>
      <w:r w:rsidR="004156C6" w:rsidRPr="00D845F4">
        <w:rPr>
          <w:rFonts w:ascii="Times New Roman" w:eastAsia="宋体" w:hAnsi="宋体" w:cs="Times New Roman"/>
          <w:kern w:val="0"/>
          <w:sz w:val="24"/>
          <w:szCs w:val="24"/>
        </w:rPr>
        <w:t>①</w:t>
      </w:r>
      <w:r w:rsidRPr="00D845F4">
        <w:rPr>
          <w:rFonts w:ascii="Times New Roman" w:hAnsi="Times New Roman" w:cs="Times New Roman"/>
          <w:kern w:val="0"/>
          <w:sz w:val="24"/>
          <w:szCs w:val="24"/>
        </w:rPr>
        <w:t>酸洗废气经酸雾吸收塔处理后通过</w:t>
      </w:r>
      <w:r w:rsidRPr="00D845F4">
        <w:rPr>
          <w:rFonts w:ascii="Times New Roman" w:hAnsi="Times New Roman" w:cs="Times New Roman"/>
          <w:kern w:val="0"/>
          <w:sz w:val="24"/>
          <w:szCs w:val="24"/>
        </w:rPr>
        <w:t>15</w:t>
      </w:r>
      <w:r w:rsidRPr="00D845F4">
        <w:rPr>
          <w:rFonts w:ascii="Times New Roman" w:hAnsi="Times New Roman" w:cs="Times New Roman"/>
          <w:kern w:val="0"/>
          <w:sz w:val="24"/>
          <w:szCs w:val="24"/>
        </w:rPr>
        <w:t>米高</w:t>
      </w:r>
      <w:r w:rsidRPr="00D845F4">
        <w:rPr>
          <w:rFonts w:ascii="Times New Roman" w:hAnsi="Times New Roman" w:cs="Times New Roman"/>
          <w:kern w:val="0"/>
          <w:sz w:val="24"/>
          <w:szCs w:val="24"/>
        </w:rPr>
        <w:t>1#</w:t>
      </w:r>
      <w:r w:rsidRPr="00D845F4">
        <w:rPr>
          <w:rFonts w:ascii="Times New Roman" w:hAnsi="Times New Roman" w:cs="Times New Roman"/>
          <w:kern w:val="0"/>
          <w:sz w:val="24"/>
          <w:szCs w:val="24"/>
        </w:rPr>
        <w:t>排气筒排放；</w:t>
      </w:r>
    </w:p>
    <w:p w:rsidR="005E2442" w:rsidRPr="00D845F4" w:rsidRDefault="005E2442" w:rsidP="005E2442">
      <w:pPr>
        <w:spacing w:line="360" w:lineRule="auto"/>
        <w:jc w:val="left"/>
        <w:rPr>
          <w:rFonts w:ascii="Times New Roman" w:hAnsi="Times New Roman" w:cs="Times New Roman"/>
          <w:kern w:val="0"/>
          <w:sz w:val="24"/>
          <w:szCs w:val="24"/>
        </w:rPr>
      </w:pPr>
      <w:r w:rsidRPr="00D845F4">
        <w:rPr>
          <w:rFonts w:ascii="Times New Roman" w:hAnsi="Times New Roman" w:cs="Times New Roman"/>
          <w:kern w:val="0"/>
          <w:sz w:val="24"/>
          <w:szCs w:val="24"/>
        </w:rPr>
        <w:t xml:space="preserve">    </w:t>
      </w:r>
      <w:r w:rsidR="004156C6" w:rsidRPr="00D845F4">
        <w:rPr>
          <w:rFonts w:ascii="Times New Roman" w:eastAsia="宋体" w:hAnsi="宋体" w:cs="Times New Roman"/>
          <w:kern w:val="0"/>
          <w:sz w:val="24"/>
          <w:szCs w:val="24"/>
        </w:rPr>
        <w:t>②</w:t>
      </w:r>
      <w:r w:rsidRPr="00D845F4">
        <w:rPr>
          <w:rFonts w:ascii="Times New Roman" w:hAnsi="Times New Roman" w:cs="Times New Roman"/>
          <w:kern w:val="0"/>
          <w:sz w:val="24"/>
          <w:szCs w:val="24"/>
        </w:rPr>
        <w:t>喷漆废气经</w:t>
      </w:r>
      <w:r w:rsidR="004156C6" w:rsidRPr="00D845F4">
        <w:rPr>
          <w:rFonts w:ascii="Times New Roman" w:hAnsi="Times New Roman" w:cs="Times New Roman"/>
          <w:kern w:val="0"/>
          <w:sz w:val="24"/>
          <w:szCs w:val="24"/>
        </w:rPr>
        <w:t>水帘</w:t>
      </w:r>
      <w:r w:rsidR="004156C6" w:rsidRPr="00D845F4">
        <w:rPr>
          <w:rFonts w:ascii="Times New Roman" w:hAnsi="Times New Roman" w:cs="Times New Roman"/>
          <w:kern w:val="0"/>
          <w:sz w:val="24"/>
          <w:szCs w:val="24"/>
        </w:rPr>
        <w:t>+</w:t>
      </w:r>
      <w:r w:rsidR="004156C6" w:rsidRPr="00D845F4">
        <w:rPr>
          <w:rFonts w:ascii="Times New Roman" w:hAnsi="Times New Roman" w:cs="Times New Roman"/>
          <w:kern w:val="0"/>
          <w:sz w:val="24"/>
          <w:szCs w:val="24"/>
        </w:rPr>
        <w:t>过滤棉处理后</w:t>
      </w:r>
      <w:r w:rsidRPr="00D845F4">
        <w:rPr>
          <w:rFonts w:ascii="Times New Roman" w:hAnsi="Times New Roman" w:cs="Times New Roman"/>
          <w:kern w:val="0"/>
          <w:sz w:val="24"/>
          <w:szCs w:val="24"/>
        </w:rPr>
        <w:t>与调漆废气、喷漆固化废气一起经活性炭吸附脱附催化装置处理后通过</w:t>
      </w:r>
      <w:r w:rsidRPr="00D845F4">
        <w:rPr>
          <w:rFonts w:ascii="Times New Roman" w:hAnsi="Times New Roman" w:cs="Times New Roman"/>
          <w:kern w:val="0"/>
          <w:sz w:val="24"/>
          <w:szCs w:val="24"/>
        </w:rPr>
        <w:t>15</w:t>
      </w:r>
      <w:r w:rsidRPr="00D845F4">
        <w:rPr>
          <w:rFonts w:ascii="Times New Roman" w:hAnsi="Times New Roman" w:cs="Times New Roman"/>
          <w:kern w:val="0"/>
          <w:sz w:val="24"/>
          <w:szCs w:val="24"/>
        </w:rPr>
        <w:t>米高</w:t>
      </w:r>
      <w:r w:rsidRPr="00D845F4">
        <w:rPr>
          <w:rFonts w:ascii="Times New Roman" w:hAnsi="Times New Roman" w:cs="Times New Roman"/>
          <w:kern w:val="0"/>
          <w:sz w:val="24"/>
          <w:szCs w:val="24"/>
        </w:rPr>
        <w:t>2#</w:t>
      </w:r>
      <w:r w:rsidRPr="00D845F4">
        <w:rPr>
          <w:rFonts w:ascii="Times New Roman" w:hAnsi="Times New Roman" w:cs="Times New Roman"/>
          <w:kern w:val="0"/>
          <w:sz w:val="24"/>
          <w:szCs w:val="24"/>
        </w:rPr>
        <w:t>排气筒排放；</w:t>
      </w:r>
    </w:p>
    <w:p w:rsidR="005E2442" w:rsidRPr="00D845F4" w:rsidRDefault="005E2442" w:rsidP="005E2442">
      <w:pPr>
        <w:spacing w:line="360" w:lineRule="auto"/>
        <w:jc w:val="left"/>
        <w:rPr>
          <w:rFonts w:ascii="Times New Roman" w:hAnsi="Times New Roman" w:cs="Times New Roman"/>
          <w:kern w:val="0"/>
          <w:sz w:val="24"/>
          <w:szCs w:val="24"/>
        </w:rPr>
      </w:pPr>
      <w:r w:rsidRPr="00D845F4">
        <w:rPr>
          <w:rFonts w:ascii="Times New Roman" w:hAnsi="Times New Roman" w:cs="Times New Roman"/>
          <w:kern w:val="0"/>
          <w:sz w:val="24"/>
          <w:szCs w:val="24"/>
        </w:rPr>
        <w:t xml:space="preserve">   </w:t>
      </w:r>
      <w:r w:rsidR="004156C6" w:rsidRPr="00D845F4">
        <w:rPr>
          <w:rFonts w:ascii="Times New Roman" w:hAnsi="Times New Roman" w:cs="Times New Roman"/>
          <w:kern w:val="0"/>
          <w:sz w:val="24"/>
          <w:szCs w:val="24"/>
        </w:rPr>
        <w:t xml:space="preserve"> </w:t>
      </w:r>
      <w:r w:rsidR="004156C6" w:rsidRPr="00D845F4">
        <w:rPr>
          <w:rFonts w:ascii="Times New Roman" w:eastAsia="宋体" w:hAnsi="宋体" w:cs="Times New Roman"/>
          <w:kern w:val="0"/>
          <w:sz w:val="24"/>
          <w:szCs w:val="24"/>
        </w:rPr>
        <w:t>③</w:t>
      </w:r>
      <w:r w:rsidRPr="00D845F4">
        <w:rPr>
          <w:rFonts w:ascii="Times New Roman" w:hAnsi="Times New Roman" w:cs="Times New Roman"/>
          <w:kern w:val="0"/>
          <w:sz w:val="24"/>
          <w:szCs w:val="24"/>
        </w:rPr>
        <w:t>喷塑废气经脉冲除尘器处理后与喷塑固化废气、烘道加热炉废气一起经低温等离子</w:t>
      </w:r>
      <w:r w:rsidRPr="00D845F4">
        <w:rPr>
          <w:rFonts w:ascii="Times New Roman" w:hAnsi="Times New Roman" w:cs="Times New Roman"/>
          <w:kern w:val="0"/>
          <w:sz w:val="24"/>
          <w:szCs w:val="24"/>
        </w:rPr>
        <w:t>+UV</w:t>
      </w:r>
      <w:r w:rsidRPr="00D845F4">
        <w:rPr>
          <w:rFonts w:ascii="Times New Roman" w:hAnsi="Times New Roman" w:cs="Times New Roman"/>
          <w:kern w:val="0"/>
          <w:sz w:val="24"/>
          <w:szCs w:val="24"/>
        </w:rPr>
        <w:t>光氧催化装置处理后通过</w:t>
      </w:r>
      <w:r w:rsidRPr="00D845F4">
        <w:rPr>
          <w:rFonts w:ascii="Times New Roman" w:hAnsi="Times New Roman" w:cs="Times New Roman"/>
          <w:kern w:val="0"/>
          <w:sz w:val="24"/>
          <w:szCs w:val="24"/>
        </w:rPr>
        <w:t>15</w:t>
      </w:r>
      <w:r w:rsidRPr="00D845F4">
        <w:rPr>
          <w:rFonts w:ascii="Times New Roman" w:hAnsi="Times New Roman" w:cs="Times New Roman"/>
          <w:kern w:val="0"/>
          <w:sz w:val="24"/>
          <w:szCs w:val="24"/>
        </w:rPr>
        <w:t>米高</w:t>
      </w:r>
      <w:r w:rsidRPr="00D845F4">
        <w:rPr>
          <w:rFonts w:ascii="Times New Roman" w:hAnsi="Times New Roman" w:cs="Times New Roman"/>
          <w:kern w:val="0"/>
          <w:sz w:val="24"/>
          <w:szCs w:val="24"/>
        </w:rPr>
        <w:t>3#</w:t>
      </w:r>
      <w:r w:rsidRPr="00D845F4">
        <w:rPr>
          <w:rFonts w:ascii="Times New Roman" w:hAnsi="Times New Roman" w:cs="Times New Roman"/>
          <w:kern w:val="0"/>
          <w:sz w:val="24"/>
          <w:szCs w:val="24"/>
        </w:rPr>
        <w:t>排气筒排放；</w:t>
      </w:r>
    </w:p>
    <w:p w:rsidR="005E2442" w:rsidRPr="00D845F4" w:rsidRDefault="005E2442" w:rsidP="005E2442">
      <w:pPr>
        <w:spacing w:line="360" w:lineRule="auto"/>
        <w:jc w:val="left"/>
        <w:rPr>
          <w:rFonts w:ascii="Times New Roman" w:hAnsi="Times New Roman" w:cs="Times New Roman"/>
          <w:kern w:val="0"/>
          <w:sz w:val="24"/>
          <w:szCs w:val="24"/>
        </w:rPr>
      </w:pPr>
      <w:r w:rsidRPr="00D845F4">
        <w:rPr>
          <w:rFonts w:ascii="Times New Roman" w:hAnsi="Times New Roman" w:cs="Times New Roman"/>
          <w:kern w:val="0"/>
          <w:sz w:val="24"/>
          <w:szCs w:val="24"/>
        </w:rPr>
        <w:t xml:space="preserve">    </w:t>
      </w:r>
      <w:r w:rsidR="004156C6" w:rsidRPr="00D845F4">
        <w:rPr>
          <w:rFonts w:ascii="Times New Roman" w:eastAsia="宋体" w:hAnsi="宋体" w:cs="Times New Roman"/>
          <w:kern w:val="0"/>
          <w:sz w:val="24"/>
          <w:szCs w:val="24"/>
        </w:rPr>
        <w:t>④</w:t>
      </w:r>
      <w:r w:rsidRPr="00D845F4">
        <w:rPr>
          <w:rFonts w:ascii="Times New Roman" w:hAnsi="Times New Roman" w:cs="Times New Roman"/>
          <w:kern w:val="0"/>
          <w:sz w:val="24"/>
          <w:szCs w:val="24"/>
        </w:rPr>
        <w:t>天然气锅炉燃烧废气通过</w:t>
      </w:r>
      <w:r w:rsidRPr="00D845F4">
        <w:rPr>
          <w:rFonts w:ascii="Times New Roman" w:hAnsi="Times New Roman" w:cs="Times New Roman"/>
          <w:kern w:val="0"/>
          <w:sz w:val="24"/>
          <w:szCs w:val="24"/>
        </w:rPr>
        <w:t>8</w:t>
      </w:r>
      <w:r w:rsidRPr="00D845F4">
        <w:rPr>
          <w:rFonts w:ascii="Times New Roman" w:hAnsi="Times New Roman" w:cs="Times New Roman"/>
          <w:kern w:val="0"/>
          <w:sz w:val="24"/>
          <w:szCs w:val="24"/>
        </w:rPr>
        <w:t>米高</w:t>
      </w:r>
      <w:r w:rsidRPr="00D845F4">
        <w:rPr>
          <w:rFonts w:ascii="Times New Roman" w:hAnsi="Times New Roman" w:cs="Times New Roman"/>
          <w:kern w:val="0"/>
          <w:sz w:val="24"/>
          <w:szCs w:val="24"/>
        </w:rPr>
        <w:t>4#</w:t>
      </w:r>
      <w:r w:rsidRPr="00D845F4">
        <w:rPr>
          <w:rFonts w:ascii="Times New Roman" w:hAnsi="Times New Roman" w:cs="Times New Roman"/>
          <w:kern w:val="0"/>
          <w:sz w:val="24"/>
          <w:szCs w:val="24"/>
        </w:rPr>
        <w:t>排气筒排放；</w:t>
      </w:r>
    </w:p>
    <w:p w:rsidR="005E2442" w:rsidRPr="00D845F4" w:rsidRDefault="005E2442" w:rsidP="005E2442">
      <w:pPr>
        <w:spacing w:line="360" w:lineRule="auto"/>
        <w:jc w:val="left"/>
        <w:rPr>
          <w:rFonts w:ascii="Times New Roman" w:hAnsi="Times New Roman" w:cs="Times New Roman"/>
          <w:kern w:val="0"/>
          <w:sz w:val="24"/>
          <w:szCs w:val="24"/>
        </w:rPr>
      </w:pPr>
      <w:r w:rsidRPr="00D845F4">
        <w:rPr>
          <w:rFonts w:ascii="Times New Roman" w:hAnsi="Times New Roman" w:cs="Times New Roman"/>
          <w:kern w:val="0"/>
          <w:sz w:val="24"/>
          <w:szCs w:val="24"/>
        </w:rPr>
        <w:t xml:space="preserve">    </w:t>
      </w:r>
      <w:r w:rsidR="004156C6" w:rsidRPr="00D845F4">
        <w:rPr>
          <w:rFonts w:ascii="Times New Roman" w:eastAsia="宋体" w:hAnsi="宋体" w:cs="Times New Roman"/>
          <w:kern w:val="0"/>
          <w:sz w:val="24"/>
          <w:szCs w:val="24"/>
        </w:rPr>
        <w:t>⑤</w:t>
      </w:r>
      <w:r w:rsidRPr="00D845F4">
        <w:rPr>
          <w:rFonts w:ascii="Times New Roman" w:hAnsi="Times New Roman" w:cs="Times New Roman"/>
          <w:kern w:val="0"/>
          <w:sz w:val="24"/>
          <w:szCs w:val="24"/>
        </w:rPr>
        <w:t>转台焊机燃烧废气通过</w:t>
      </w:r>
      <w:r w:rsidRPr="00D845F4">
        <w:rPr>
          <w:rFonts w:ascii="Times New Roman" w:hAnsi="Times New Roman" w:cs="Times New Roman"/>
          <w:kern w:val="0"/>
          <w:sz w:val="24"/>
          <w:szCs w:val="24"/>
        </w:rPr>
        <w:t>15</w:t>
      </w:r>
      <w:r w:rsidRPr="00D845F4">
        <w:rPr>
          <w:rFonts w:ascii="Times New Roman" w:hAnsi="Times New Roman" w:cs="Times New Roman"/>
          <w:kern w:val="0"/>
          <w:sz w:val="24"/>
          <w:szCs w:val="24"/>
        </w:rPr>
        <w:t>米高</w:t>
      </w:r>
      <w:r w:rsidRPr="00D845F4">
        <w:rPr>
          <w:rFonts w:ascii="Times New Roman" w:hAnsi="Times New Roman" w:cs="Times New Roman"/>
          <w:kern w:val="0"/>
          <w:sz w:val="24"/>
          <w:szCs w:val="24"/>
        </w:rPr>
        <w:t>5#</w:t>
      </w:r>
      <w:r w:rsidRPr="00D845F4">
        <w:rPr>
          <w:rFonts w:ascii="Times New Roman" w:hAnsi="Times New Roman" w:cs="Times New Roman"/>
          <w:kern w:val="0"/>
          <w:sz w:val="24"/>
          <w:szCs w:val="24"/>
        </w:rPr>
        <w:t>排气筒排放。</w:t>
      </w:r>
    </w:p>
    <w:p w:rsidR="007D75BF" w:rsidRPr="00D845F4" w:rsidRDefault="007D75BF" w:rsidP="005E2442">
      <w:pPr>
        <w:spacing w:line="360" w:lineRule="auto"/>
        <w:ind w:firstLine="480"/>
        <w:jc w:val="left"/>
        <w:rPr>
          <w:rFonts w:ascii="Times New Roman" w:hAnsi="Times New Roman" w:cs="Times New Roman"/>
          <w:kern w:val="0"/>
          <w:sz w:val="24"/>
          <w:szCs w:val="24"/>
        </w:rPr>
      </w:pPr>
      <w:r w:rsidRPr="00D845F4">
        <w:rPr>
          <w:rFonts w:ascii="Times New Roman" w:hAnsi="Times New Roman" w:cs="Times New Roman"/>
          <w:kern w:val="0"/>
          <w:sz w:val="24"/>
          <w:szCs w:val="24"/>
        </w:rPr>
        <w:t xml:space="preserve">2. </w:t>
      </w:r>
      <w:r w:rsidRPr="00D845F4">
        <w:rPr>
          <w:rFonts w:ascii="Times New Roman" w:hAnsi="Times New Roman" w:cs="Times New Roman"/>
          <w:kern w:val="0"/>
          <w:sz w:val="24"/>
          <w:szCs w:val="24"/>
        </w:rPr>
        <w:t>无组织废气：</w:t>
      </w:r>
    </w:p>
    <w:p w:rsidR="003D304C" w:rsidRPr="00D845F4" w:rsidRDefault="005E2442" w:rsidP="007D75BF">
      <w:pPr>
        <w:spacing w:line="360" w:lineRule="auto"/>
        <w:ind w:firstLine="480"/>
        <w:jc w:val="left"/>
        <w:rPr>
          <w:rFonts w:ascii="Times New Roman" w:hAnsi="Times New Roman" w:cs="Times New Roman"/>
          <w:bCs/>
          <w:kern w:val="0"/>
          <w:sz w:val="24"/>
          <w:szCs w:val="24"/>
        </w:rPr>
      </w:pPr>
      <w:r w:rsidRPr="00D845F4">
        <w:rPr>
          <w:rFonts w:ascii="Times New Roman" w:hAnsi="Times New Roman" w:cs="Times New Roman"/>
          <w:kern w:val="0"/>
          <w:sz w:val="24"/>
          <w:szCs w:val="24"/>
        </w:rPr>
        <w:t>本项目无组织废气为未捕集到的</w:t>
      </w:r>
      <w:r w:rsidR="00C839EE" w:rsidRPr="00D845F4">
        <w:rPr>
          <w:rFonts w:ascii="Times New Roman" w:hAnsi="Times New Roman" w:cs="Times New Roman"/>
          <w:bCs/>
          <w:kern w:val="0"/>
          <w:sz w:val="24"/>
        </w:rPr>
        <w:t>非甲烷总烃、颗粒物、硫酸雾</w:t>
      </w:r>
      <w:r w:rsidR="00C839EE" w:rsidRPr="00D845F4">
        <w:rPr>
          <w:rFonts w:ascii="Times New Roman" w:hAnsi="Times New Roman" w:cs="Times New Roman"/>
          <w:bCs/>
          <w:kern w:val="0"/>
          <w:sz w:val="24"/>
          <w:szCs w:val="24"/>
        </w:rPr>
        <w:t>。</w:t>
      </w:r>
    </w:p>
    <w:p w:rsidR="007D75BF" w:rsidRPr="00D845F4" w:rsidRDefault="007D75BF" w:rsidP="00021706">
      <w:pPr>
        <w:spacing w:line="360" w:lineRule="auto"/>
        <w:ind w:firstLine="480"/>
        <w:jc w:val="left"/>
        <w:outlineLvl w:val="0"/>
        <w:rPr>
          <w:rFonts w:ascii="Times New Roman" w:hAnsi="Times New Roman" w:cs="Times New Roman"/>
          <w:kern w:val="0"/>
          <w:sz w:val="24"/>
          <w:szCs w:val="24"/>
        </w:rPr>
      </w:pPr>
      <w:r w:rsidRPr="00D845F4">
        <w:rPr>
          <w:rFonts w:ascii="Times New Roman" w:hAnsi="Times New Roman" w:cs="Times New Roman"/>
          <w:kern w:val="0"/>
          <w:sz w:val="24"/>
          <w:szCs w:val="24"/>
        </w:rPr>
        <w:t>（三）噪声</w:t>
      </w:r>
    </w:p>
    <w:p w:rsidR="00A16753" w:rsidRPr="00D845F4" w:rsidRDefault="007D75BF" w:rsidP="00C839EE">
      <w:pPr>
        <w:spacing w:line="360" w:lineRule="auto"/>
        <w:ind w:firstLineChars="200" w:firstLine="480"/>
        <w:jc w:val="left"/>
        <w:rPr>
          <w:rFonts w:ascii="Times New Roman" w:hAnsi="Times New Roman" w:cs="Times New Roman"/>
          <w:bCs/>
          <w:kern w:val="0"/>
          <w:sz w:val="24"/>
          <w:szCs w:val="24"/>
        </w:rPr>
      </w:pPr>
      <w:r w:rsidRPr="00D845F4">
        <w:rPr>
          <w:rFonts w:ascii="Times New Roman" w:hAnsi="Times New Roman" w:cs="Times New Roman"/>
          <w:bCs/>
          <w:kern w:val="0"/>
          <w:sz w:val="24"/>
          <w:szCs w:val="24"/>
        </w:rPr>
        <w:t>本项目的生产设备均</w:t>
      </w:r>
      <w:r w:rsidR="00A16753" w:rsidRPr="00D845F4">
        <w:rPr>
          <w:rFonts w:ascii="Times New Roman" w:hAnsi="Times New Roman" w:cs="Times New Roman"/>
          <w:bCs/>
          <w:kern w:val="0"/>
          <w:sz w:val="24"/>
          <w:szCs w:val="24"/>
        </w:rPr>
        <w:t>设</w:t>
      </w:r>
      <w:r w:rsidRPr="00D845F4">
        <w:rPr>
          <w:rFonts w:ascii="Times New Roman" w:hAnsi="Times New Roman" w:cs="Times New Roman"/>
          <w:bCs/>
          <w:kern w:val="0"/>
          <w:sz w:val="24"/>
          <w:szCs w:val="24"/>
        </w:rPr>
        <w:t>置在车间内，主要有</w:t>
      </w:r>
      <w:r w:rsidRPr="00D845F4">
        <w:rPr>
          <w:rFonts w:ascii="Times New Roman" w:hAnsi="Times New Roman" w:cs="Times New Roman"/>
          <w:kern w:val="0"/>
          <w:sz w:val="24"/>
          <w:szCs w:val="24"/>
        </w:rPr>
        <w:t>车床、</w:t>
      </w:r>
      <w:r w:rsidR="00C839EE" w:rsidRPr="00D845F4">
        <w:rPr>
          <w:rFonts w:ascii="Times New Roman" w:hAnsi="Times New Roman" w:cs="Times New Roman"/>
          <w:kern w:val="0"/>
          <w:sz w:val="24"/>
          <w:szCs w:val="24"/>
        </w:rPr>
        <w:t>钻床、冲床</w:t>
      </w:r>
      <w:r w:rsidRPr="00D845F4">
        <w:rPr>
          <w:rFonts w:ascii="Times New Roman" w:hAnsi="Times New Roman" w:cs="Times New Roman"/>
          <w:kern w:val="0"/>
          <w:sz w:val="24"/>
          <w:szCs w:val="24"/>
        </w:rPr>
        <w:t>等设施运行时产生的噪声</w:t>
      </w:r>
      <w:r w:rsidR="00A16753" w:rsidRPr="00D845F4">
        <w:rPr>
          <w:rFonts w:ascii="Times New Roman" w:hAnsi="Times New Roman" w:cs="Times New Roman"/>
          <w:bCs/>
          <w:kern w:val="0"/>
          <w:sz w:val="24"/>
          <w:szCs w:val="24"/>
        </w:rPr>
        <w:t>。企业通过选用低噪声设备，合理布局，车间密闭等降噪措施，使</w:t>
      </w:r>
      <w:r w:rsidRPr="00D845F4">
        <w:rPr>
          <w:rFonts w:ascii="Times New Roman" w:hAnsi="Times New Roman" w:cs="Times New Roman"/>
          <w:bCs/>
          <w:kern w:val="0"/>
          <w:sz w:val="24"/>
          <w:szCs w:val="24"/>
        </w:rPr>
        <w:t>厂界噪声达标。</w:t>
      </w:r>
    </w:p>
    <w:p w:rsidR="007D75BF" w:rsidRPr="00D845F4" w:rsidRDefault="007D75BF" w:rsidP="00021706">
      <w:pPr>
        <w:spacing w:line="360" w:lineRule="auto"/>
        <w:ind w:firstLine="480"/>
        <w:jc w:val="left"/>
        <w:outlineLvl w:val="0"/>
        <w:rPr>
          <w:rFonts w:ascii="Times New Roman" w:hAnsi="Times New Roman" w:cs="Times New Roman"/>
          <w:kern w:val="0"/>
          <w:sz w:val="24"/>
          <w:szCs w:val="24"/>
        </w:rPr>
      </w:pPr>
      <w:r w:rsidRPr="00D845F4">
        <w:rPr>
          <w:rFonts w:ascii="Times New Roman" w:hAnsi="Times New Roman" w:cs="Times New Roman"/>
          <w:kern w:val="0"/>
          <w:sz w:val="24"/>
          <w:szCs w:val="24"/>
        </w:rPr>
        <w:t>（四）固体废物</w:t>
      </w:r>
    </w:p>
    <w:p w:rsidR="003D304C" w:rsidRPr="00D845F4" w:rsidRDefault="00C839EE" w:rsidP="007D75BF">
      <w:pPr>
        <w:spacing w:line="360" w:lineRule="auto"/>
        <w:ind w:firstLine="480"/>
        <w:jc w:val="left"/>
        <w:rPr>
          <w:rFonts w:ascii="Times New Roman" w:hAnsi="Times New Roman" w:cs="Times New Roman"/>
          <w:kern w:val="0"/>
          <w:sz w:val="24"/>
          <w:szCs w:val="24"/>
        </w:rPr>
      </w:pPr>
      <w:r w:rsidRPr="00D845F4">
        <w:rPr>
          <w:rFonts w:ascii="Times New Roman" w:hAnsi="Times New Roman" w:cs="Times New Roman"/>
          <w:kern w:val="0"/>
          <w:sz w:val="24"/>
          <w:szCs w:val="24"/>
        </w:rPr>
        <w:t>企业已分类处理、处置固体废物。一般固废：喷塑收尘回用到生产中；边角料、焊渣、废钢丸、抛丸收尘外售综合利用；生活垃圾与废手套及废抹布由环卫部门清运处理。危险废物：沾染油漆的抹</w:t>
      </w:r>
      <w:r w:rsidR="0015748B" w:rsidRPr="00D845F4">
        <w:rPr>
          <w:rFonts w:ascii="Times New Roman" w:hAnsi="Times New Roman" w:cs="Times New Roman"/>
          <w:kern w:val="0"/>
          <w:sz w:val="24"/>
          <w:szCs w:val="24"/>
        </w:rPr>
        <w:t>布手套、废酸、漆渣、废油漆桶、喷漆废水、废水处理污泥、蒸发残渣</w:t>
      </w:r>
      <w:r w:rsidRPr="00D845F4">
        <w:rPr>
          <w:rFonts w:ascii="Times New Roman" w:hAnsi="Times New Roman" w:cs="Times New Roman"/>
          <w:kern w:val="0"/>
          <w:sz w:val="24"/>
          <w:szCs w:val="24"/>
        </w:rPr>
        <w:t>、废活性炭等危险废物均委托相应的有资质单位处理</w:t>
      </w:r>
      <w:r w:rsidR="0015748B" w:rsidRPr="00D845F4">
        <w:rPr>
          <w:rFonts w:ascii="Times New Roman" w:hAnsi="Times New Roman" w:cs="Times New Roman"/>
          <w:kern w:val="0"/>
          <w:sz w:val="24"/>
          <w:szCs w:val="24"/>
        </w:rPr>
        <w:t>；废灯管目前暂未产生，后期产生后暂存在危废仓库中，委托有资质单位处理</w:t>
      </w:r>
      <w:r w:rsidR="007D75BF" w:rsidRPr="00D845F4">
        <w:rPr>
          <w:rFonts w:ascii="Times New Roman" w:hAnsi="Times New Roman" w:cs="Times New Roman"/>
          <w:kern w:val="0"/>
          <w:sz w:val="24"/>
          <w:szCs w:val="24"/>
        </w:rPr>
        <w:t>。</w:t>
      </w:r>
    </w:p>
    <w:p w:rsidR="007D75BF" w:rsidRPr="00D845F4" w:rsidRDefault="007D75BF" w:rsidP="00021706">
      <w:pPr>
        <w:adjustRightInd w:val="0"/>
        <w:snapToGrid w:val="0"/>
        <w:spacing w:line="460" w:lineRule="exact"/>
        <w:ind w:firstLineChars="200" w:firstLine="480"/>
        <w:outlineLvl w:val="0"/>
        <w:rPr>
          <w:rFonts w:ascii="Times New Roman" w:hAnsi="Times New Roman" w:cs="Times New Roman"/>
          <w:color w:val="000000"/>
          <w:kern w:val="0"/>
          <w:sz w:val="24"/>
        </w:rPr>
      </w:pPr>
      <w:r w:rsidRPr="00D845F4">
        <w:rPr>
          <w:rFonts w:ascii="Times New Roman" w:hAnsi="Times New Roman" w:cs="Times New Roman"/>
          <w:color w:val="000000"/>
          <w:kern w:val="0"/>
          <w:sz w:val="24"/>
        </w:rPr>
        <w:t>（五）其他环境防范设施</w:t>
      </w:r>
    </w:p>
    <w:p w:rsidR="007D75BF" w:rsidRPr="00D845F4" w:rsidRDefault="007D75BF" w:rsidP="007D75BF">
      <w:pPr>
        <w:adjustRightInd w:val="0"/>
        <w:snapToGrid w:val="0"/>
        <w:spacing w:line="460" w:lineRule="exact"/>
        <w:ind w:firstLineChars="200" w:firstLine="480"/>
        <w:rPr>
          <w:rFonts w:ascii="Times New Roman" w:hAnsi="Times New Roman" w:cs="Times New Roman"/>
          <w:bCs/>
          <w:color w:val="000000"/>
          <w:kern w:val="0"/>
          <w:sz w:val="24"/>
        </w:rPr>
      </w:pPr>
      <w:r w:rsidRPr="00D845F4">
        <w:rPr>
          <w:rFonts w:ascii="Times New Roman" w:hAnsi="Times New Roman" w:cs="Times New Roman"/>
          <w:bCs/>
          <w:color w:val="000000"/>
          <w:kern w:val="0"/>
          <w:sz w:val="24"/>
        </w:rPr>
        <w:t>1</w:t>
      </w:r>
      <w:r w:rsidRPr="00D845F4">
        <w:rPr>
          <w:rFonts w:ascii="Times New Roman" w:hAnsi="Times New Roman" w:cs="Times New Roman"/>
          <w:bCs/>
          <w:color w:val="000000"/>
          <w:kern w:val="0"/>
          <w:sz w:val="24"/>
        </w:rPr>
        <w:t>、在线监测装置</w:t>
      </w:r>
    </w:p>
    <w:p w:rsidR="007D75BF" w:rsidRPr="00D845F4" w:rsidRDefault="007D75BF" w:rsidP="007D75BF">
      <w:pPr>
        <w:adjustRightInd w:val="0"/>
        <w:snapToGrid w:val="0"/>
        <w:spacing w:line="460" w:lineRule="exact"/>
        <w:ind w:firstLineChars="200" w:firstLine="480"/>
        <w:rPr>
          <w:rFonts w:ascii="Times New Roman" w:hAnsi="Times New Roman" w:cs="Times New Roman"/>
          <w:bCs/>
          <w:color w:val="000000"/>
          <w:kern w:val="0"/>
          <w:sz w:val="24"/>
        </w:rPr>
      </w:pPr>
      <w:r w:rsidRPr="00D845F4">
        <w:rPr>
          <w:rFonts w:ascii="Times New Roman" w:hAnsi="Times New Roman" w:cs="Times New Roman"/>
          <w:bCs/>
          <w:color w:val="000000"/>
          <w:kern w:val="0"/>
          <w:sz w:val="24"/>
        </w:rPr>
        <w:t>环评未作要求</w:t>
      </w:r>
      <w:r w:rsidR="0015748B" w:rsidRPr="00D845F4">
        <w:rPr>
          <w:rFonts w:ascii="Times New Roman" w:hAnsi="Times New Roman" w:cs="Times New Roman"/>
          <w:bCs/>
          <w:color w:val="000000"/>
          <w:kern w:val="0"/>
          <w:sz w:val="24"/>
        </w:rPr>
        <w:t>，实际废水接管口设有在线监测装置，在线监测因子为总铜</w:t>
      </w:r>
      <w:r w:rsidRPr="00D845F4">
        <w:rPr>
          <w:rFonts w:ascii="Times New Roman" w:hAnsi="Times New Roman" w:cs="Times New Roman"/>
          <w:bCs/>
          <w:color w:val="000000"/>
          <w:kern w:val="0"/>
          <w:sz w:val="24"/>
        </w:rPr>
        <w:t>。</w:t>
      </w:r>
    </w:p>
    <w:p w:rsidR="007D75BF" w:rsidRPr="00D845F4" w:rsidRDefault="007D75BF" w:rsidP="007D75BF">
      <w:pPr>
        <w:adjustRightInd w:val="0"/>
        <w:snapToGrid w:val="0"/>
        <w:spacing w:line="460" w:lineRule="exact"/>
        <w:ind w:firstLineChars="200" w:firstLine="480"/>
        <w:rPr>
          <w:rFonts w:ascii="Times New Roman" w:hAnsi="Times New Roman" w:cs="Times New Roman"/>
          <w:bCs/>
          <w:color w:val="000000"/>
          <w:kern w:val="0"/>
          <w:sz w:val="24"/>
        </w:rPr>
      </w:pPr>
      <w:r w:rsidRPr="00D845F4">
        <w:rPr>
          <w:rFonts w:ascii="Times New Roman" w:hAnsi="Times New Roman" w:cs="Times New Roman"/>
          <w:bCs/>
          <w:color w:val="000000"/>
          <w:kern w:val="0"/>
          <w:sz w:val="24"/>
        </w:rPr>
        <w:t>2</w:t>
      </w:r>
      <w:r w:rsidRPr="00D845F4">
        <w:rPr>
          <w:rFonts w:ascii="Times New Roman" w:hAnsi="Times New Roman" w:cs="Times New Roman"/>
          <w:bCs/>
          <w:color w:val="000000"/>
          <w:kern w:val="0"/>
          <w:sz w:val="24"/>
        </w:rPr>
        <w:t>、污染物排放口规范化工程</w:t>
      </w:r>
    </w:p>
    <w:p w:rsidR="003D304C" w:rsidRPr="00D845F4" w:rsidRDefault="007D75BF" w:rsidP="007D75BF">
      <w:pPr>
        <w:adjustRightInd w:val="0"/>
        <w:snapToGrid w:val="0"/>
        <w:spacing w:line="460" w:lineRule="exact"/>
        <w:ind w:firstLineChars="200" w:firstLine="480"/>
        <w:rPr>
          <w:rFonts w:ascii="Times New Roman" w:hAnsi="Times New Roman" w:cs="Times New Roman"/>
          <w:bCs/>
          <w:color w:val="000000"/>
          <w:kern w:val="0"/>
          <w:sz w:val="24"/>
        </w:rPr>
      </w:pPr>
      <w:r w:rsidRPr="00D845F4">
        <w:rPr>
          <w:rFonts w:ascii="Times New Roman" w:hAnsi="Times New Roman" w:cs="Times New Roman"/>
          <w:bCs/>
          <w:color w:val="000000"/>
          <w:kern w:val="0"/>
          <w:sz w:val="24"/>
        </w:rPr>
        <w:t>经核查，本项目</w:t>
      </w:r>
      <w:r w:rsidR="00C839EE" w:rsidRPr="00D845F4">
        <w:rPr>
          <w:rFonts w:ascii="Times New Roman" w:hAnsi="Times New Roman" w:cs="Times New Roman"/>
          <w:bCs/>
          <w:color w:val="000000"/>
          <w:kern w:val="0"/>
          <w:sz w:val="24"/>
        </w:rPr>
        <w:t>设有</w:t>
      </w:r>
      <w:r w:rsidRPr="00D845F4">
        <w:rPr>
          <w:rFonts w:ascii="Times New Roman" w:hAnsi="Times New Roman" w:cs="Times New Roman"/>
          <w:bCs/>
          <w:color w:val="000000"/>
          <w:kern w:val="0"/>
          <w:sz w:val="24"/>
        </w:rPr>
        <w:t>污水</w:t>
      </w:r>
      <w:r w:rsidR="00A16753" w:rsidRPr="00D845F4">
        <w:rPr>
          <w:rFonts w:ascii="Times New Roman" w:hAnsi="Times New Roman" w:cs="Times New Roman"/>
          <w:bCs/>
          <w:color w:val="000000"/>
          <w:kern w:val="0"/>
          <w:sz w:val="24"/>
        </w:rPr>
        <w:t>接管</w:t>
      </w:r>
      <w:r w:rsidRPr="00D845F4">
        <w:rPr>
          <w:rFonts w:ascii="Times New Roman" w:hAnsi="Times New Roman" w:cs="Times New Roman"/>
          <w:bCs/>
          <w:color w:val="000000"/>
          <w:kern w:val="0"/>
          <w:sz w:val="24"/>
        </w:rPr>
        <w:t>口</w:t>
      </w:r>
      <w:r w:rsidRPr="00D845F4">
        <w:rPr>
          <w:rFonts w:ascii="Times New Roman" w:hAnsi="Times New Roman" w:cs="Times New Roman"/>
          <w:bCs/>
          <w:color w:val="000000"/>
          <w:kern w:val="0"/>
          <w:sz w:val="24"/>
        </w:rPr>
        <w:t>1</w:t>
      </w:r>
      <w:r w:rsidRPr="00D845F4">
        <w:rPr>
          <w:rFonts w:ascii="Times New Roman" w:hAnsi="Times New Roman" w:cs="Times New Roman"/>
          <w:bCs/>
          <w:color w:val="000000"/>
          <w:kern w:val="0"/>
          <w:sz w:val="24"/>
        </w:rPr>
        <w:t>个，雨水排放口</w:t>
      </w:r>
      <w:r w:rsidRPr="00D845F4">
        <w:rPr>
          <w:rFonts w:ascii="Times New Roman" w:hAnsi="Times New Roman" w:cs="Times New Roman"/>
          <w:bCs/>
          <w:color w:val="000000"/>
          <w:kern w:val="0"/>
          <w:sz w:val="24"/>
        </w:rPr>
        <w:t>1</w:t>
      </w:r>
      <w:r w:rsidRPr="00D845F4">
        <w:rPr>
          <w:rFonts w:ascii="Times New Roman" w:hAnsi="Times New Roman" w:cs="Times New Roman"/>
          <w:bCs/>
          <w:color w:val="000000"/>
          <w:kern w:val="0"/>
          <w:sz w:val="24"/>
        </w:rPr>
        <w:t>个，废气排放口</w:t>
      </w:r>
      <w:r w:rsidR="00C839EE" w:rsidRPr="00D845F4">
        <w:rPr>
          <w:rFonts w:ascii="Times New Roman" w:hAnsi="Times New Roman" w:cs="Times New Roman"/>
          <w:bCs/>
          <w:color w:val="000000"/>
          <w:kern w:val="0"/>
          <w:sz w:val="24"/>
        </w:rPr>
        <w:t>5</w:t>
      </w:r>
      <w:r w:rsidRPr="00D845F4">
        <w:rPr>
          <w:rFonts w:ascii="Times New Roman" w:hAnsi="Times New Roman" w:cs="Times New Roman"/>
          <w:bCs/>
          <w:color w:val="000000"/>
          <w:kern w:val="0"/>
          <w:sz w:val="24"/>
        </w:rPr>
        <w:t>个，各排污口均按规范设有环保标志牌。</w:t>
      </w:r>
    </w:p>
    <w:p w:rsidR="003D304C" w:rsidRPr="00D845F4" w:rsidRDefault="004B0970" w:rsidP="00021706">
      <w:pPr>
        <w:adjustRightInd w:val="0"/>
        <w:snapToGrid w:val="0"/>
        <w:spacing w:line="460" w:lineRule="exact"/>
        <w:ind w:firstLineChars="200" w:firstLine="480"/>
        <w:outlineLvl w:val="0"/>
        <w:rPr>
          <w:rFonts w:ascii="Times New Roman" w:hAnsi="Times New Roman" w:cs="Times New Roman"/>
          <w:bCs/>
          <w:color w:val="000000"/>
          <w:kern w:val="0"/>
          <w:sz w:val="24"/>
        </w:rPr>
      </w:pPr>
      <w:r w:rsidRPr="00D845F4">
        <w:rPr>
          <w:rFonts w:ascii="Times New Roman" w:hAnsi="Times New Roman" w:cs="Times New Roman"/>
          <w:bCs/>
          <w:color w:val="000000"/>
          <w:kern w:val="0"/>
          <w:sz w:val="24"/>
        </w:rPr>
        <w:t>（六）环境管理制度</w:t>
      </w:r>
    </w:p>
    <w:p w:rsidR="00040142" w:rsidRPr="00D845F4" w:rsidRDefault="00941032" w:rsidP="00941032">
      <w:pPr>
        <w:adjustRightInd w:val="0"/>
        <w:snapToGrid w:val="0"/>
        <w:spacing w:line="460" w:lineRule="exact"/>
        <w:ind w:firstLineChars="200" w:firstLine="480"/>
        <w:rPr>
          <w:rFonts w:ascii="Times New Roman" w:hAnsi="Times New Roman" w:cs="Times New Roman"/>
          <w:bCs/>
          <w:color w:val="000000"/>
          <w:kern w:val="0"/>
          <w:sz w:val="24"/>
        </w:rPr>
      </w:pPr>
      <w:r w:rsidRPr="00D845F4">
        <w:rPr>
          <w:rFonts w:ascii="Times New Roman" w:hAnsi="Times New Roman" w:cs="Times New Roman"/>
          <w:bCs/>
          <w:color w:val="000000"/>
          <w:kern w:val="0"/>
          <w:sz w:val="24"/>
        </w:rPr>
        <w:t>企业环境管理制度完善，设置相应的环境管理机构，执行国家、地方环境保护法律、法规，落实环境保护行政主管部门管理要求并完成相关报表，实施环境</w:t>
      </w:r>
      <w:r w:rsidRPr="00D845F4">
        <w:rPr>
          <w:rFonts w:ascii="Times New Roman" w:hAnsi="Times New Roman" w:cs="Times New Roman"/>
          <w:bCs/>
          <w:color w:val="000000"/>
          <w:kern w:val="0"/>
          <w:sz w:val="24"/>
        </w:rPr>
        <w:lastRenderedPageBreak/>
        <w:t>保护方案的规划和管理，从而确保环境保护治理设施运行、维护及更新，确保各项污染物达标排放和对环境影响最小。</w:t>
      </w:r>
    </w:p>
    <w:p w:rsidR="00EA41CC" w:rsidRPr="00D845F4" w:rsidRDefault="005E7BE2" w:rsidP="00021706">
      <w:pPr>
        <w:spacing w:line="360" w:lineRule="auto"/>
        <w:jc w:val="left"/>
        <w:outlineLvl w:val="0"/>
        <w:rPr>
          <w:rFonts w:ascii="Times New Roman" w:eastAsiaTheme="majorEastAsia" w:hAnsi="Times New Roman" w:cs="Times New Roman"/>
          <w:b/>
          <w:bCs/>
          <w:kern w:val="0"/>
          <w:sz w:val="24"/>
          <w:szCs w:val="24"/>
        </w:rPr>
      </w:pPr>
      <w:r w:rsidRPr="00D845F4">
        <w:rPr>
          <w:rFonts w:ascii="Times New Roman" w:eastAsiaTheme="majorEastAsia" w:hAnsi="Times New Roman" w:cs="Times New Roman"/>
          <w:b/>
          <w:bCs/>
          <w:kern w:val="0"/>
          <w:sz w:val="24"/>
          <w:szCs w:val="24"/>
        </w:rPr>
        <w:t>四、环境保护设施调试</w:t>
      </w:r>
      <w:r w:rsidR="00EA41CC" w:rsidRPr="00D845F4">
        <w:rPr>
          <w:rFonts w:ascii="Times New Roman" w:eastAsiaTheme="majorEastAsia" w:hAnsi="Times New Roman" w:cs="Times New Roman"/>
          <w:b/>
          <w:bCs/>
          <w:kern w:val="0"/>
          <w:sz w:val="24"/>
          <w:szCs w:val="24"/>
        </w:rPr>
        <w:t>效果</w:t>
      </w:r>
    </w:p>
    <w:p w:rsidR="0049597D" w:rsidRPr="00D845F4" w:rsidRDefault="0049597D" w:rsidP="006A0595">
      <w:pPr>
        <w:spacing w:line="360" w:lineRule="auto"/>
        <w:ind w:firstLine="480"/>
        <w:jc w:val="left"/>
        <w:rPr>
          <w:rFonts w:ascii="Times New Roman" w:hAnsi="Times New Roman" w:cs="Times New Roman"/>
          <w:kern w:val="0"/>
          <w:sz w:val="24"/>
          <w:szCs w:val="24"/>
        </w:rPr>
      </w:pPr>
      <w:r w:rsidRPr="00D845F4">
        <w:rPr>
          <w:rFonts w:ascii="Times New Roman" w:hAnsi="Times New Roman" w:cs="Times New Roman"/>
          <w:kern w:val="0"/>
          <w:sz w:val="24"/>
          <w:szCs w:val="24"/>
        </w:rPr>
        <w:t>1</w:t>
      </w:r>
      <w:r w:rsidRPr="00D845F4">
        <w:rPr>
          <w:rFonts w:ascii="Times New Roman" w:hAnsi="Times New Roman" w:cs="Times New Roman"/>
          <w:kern w:val="0"/>
          <w:sz w:val="24"/>
          <w:szCs w:val="24"/>
        </w:rPr>
        <w:t>、废水</w:t>
      </w:r>
    </w:p>
    <w:p w:rsidR="0032427C" w:rsidRPr="00D845F4" w:rsidRDefault="00F15DB7" w:rsidP="006F43E7">
      <w:pPr>
        <w:spacing w:line="360" w:lineRule="auto"/>
        <w:ind w:firstLine="480"/>
        <w:jc w:val="left"/>
        <w:rPr>
          <w:rFonts w:ascii="Times New Roman" w:hAnsi="Times New Roman" w:cs="Times New Roman"/>
          <w:kern w:val="0"/>
          <w:sz w:val="24"/>
          <w:szCs w:val="24"/>
        </w:rPr>
      </w:pPr>
      <w:r w:rsidRPr="00D845F4">
        <w:rPr>
          <w:rFonts w:ascii="Times New Roman" w:hAnsi="Times New Roman" w:cs="Times New Roman"/>
          <w:bCs/>
          <w:kern w:val="0"/>
          <w:sz w:val="24"/>
          <w:szCs w:val="24"/>
        </w:rPr>
        <w:t>验收监测期间，本验收项目污水</w:t>
      </w:r>
      <w:r w:rsidR="00A16753" w:rsidRPr="00D845F4">
        <w:rPr>
          <w:rFonts w:ascii="Times New Roman" w:hAnsi="Times New Roman" w:cs="Times New Roman"/>
          <w:bCs/>
          <w:kern w:val="0"/>
          <w:sz w:val="24"/>
          <w:szCs w:val="24"/>
        </w:rPr>
        <w:t>接管</w:t>
      </w:r>
      <w:r w:rsidRPr="00D845F4">
        <w:rPr>
          <w:rFonts w:ascii="Times New Roman" w:hAnsi="Times New Roman" w:cs="Times New Roman"/>
          <w:bCs/>
          <w:kern w:val="0"/>
          <w:sz w:val="24"/>
          <w:szCs w:val="24"/>
        </w:rPr>
        <w:t>口</w:t>
      </w:r>
      <w:r w:rsidR="00C839EE" w:rsidRPr="00D845F4">
        <w:rPr>
          <w:rFonts w:ascii="Times New Roman" w:hAnsi="Times New Roman" w:cs="Times New Roman"/>
          <w:bCs/>
          <w:kern w:val="0"/>
          <w:sz w:val="24"/>
          <w:szCs w:val="24"/>
        </w:rPr>
        <w:t>排放的</w:t>
      </w:r>
      <w:r w:rsidR="00C839EE" w:rsidRPr="00D845F4">
        <w:rPr>
          <w:rFonts w:ascii="Times New Roman" w:hAnsi="Times New Roman" w:cs="Times New Roman"/>
          <w:kern w:val="0"/>
          <w:sz w:val="24"/>
          <w:szCs w:val="24"/>
        </w:rPr>
        <w:t>污水中</w:t>
      </w:r>
      <w:r w:rsidR="00C839EE" w:rsidRPr="00D845F4">
        <w:rPr>
          <w:rFonts w:ascii="Times New Roman" w:hAnsi="Times New Roman" w:cs="Times New Roman"/>
          <w:kern w:val="0"/>
          <w:sz w:val="24"/>
          <w:szCs w:val="24"/>
        </w:rPr>
        <w:t>pH</w:t>
      </w:r>
      <w:r w:rsidR="00C839EE" w:rsidRPr="00D845F4">
        <w:rPr>
          <w:rFonts w:ascii="Times New Roman" w:hAnsi="Times New Roman" w:cs="Times New Roman"/>
          <w:kern w:val="0"/>
          <w:sz w:val="24"/>
          <w:szCs w:val="24"/>
        </w:rPr>
        <w:t>值、化学需氧量、悬浮物、氨氮、总氮、总磷、铜、氟化物、石油类的浓度均符合</w:t>
      </w:r>
      <w:r w:rsidR="00C839EE" w:rsidRPr="00D845F4">
        <w:rPr>
          <w:rFonts w:ascii="Times New Roman" w:hAnsi="Times New Roman" w:cs="Times New Roman"/>
          <w:kern w:val="0"/>
          <w:sz w:val="24"/>
          <w:szCs w:val="24"/>
        </w:rPr>
        <w:t>GB/T31962-2015</w:t>
      </w:r>
      <w:r w:rsidR="00C839EE" w:rsidRPr="00D845F4">
        <w:rPr>
          <w:rFonts w:ascii="Times New Roman" w:hAnsi="Times New Roman" w:cs="Times New Roman"/>
          <w:kern w:val="0"/>
          <w:sz w:val="24"/>
          <w:szCs w:val="24"/>
        </w:rPr>
        <w:t>《污水排入城镇下水道水质标准》表</w:t>
      </w:r>
      <w:r w:rsidR="00C839EE" w:rsidRPr="00D845F4">
        <w:rPr>
          <w:rFonts w:ascii="Times New Roman" w:hAnsi="Times New Roman" w:cs="Times New Roman"/>
          <w:kern w:val="0"/>
          <w:sz w:val="24"/>
          <w:szCs w:val="24"/>
        </w:rPr>
        <w:t>1</w:t>
      </w:r>
      <w:r w:rsidR="00C839EE" w:rsidRPr="00D845F4">
        <w:rPr>
          <w:rFonts w:ascii="Times New Roman" w:hAnsi="Times New Roman" w:cs="Times New Roman"/>
          <w:kern w:val="0"/>
          <w:sz w:val="24"/>
          <w:szCs w:val="24"/>
        </w:rPr>
        <w:t>中</w:t>
      </w:r>
      <w:r w:rsidR="00C839EE" w:rsidRPr="00D845F4">
        <w:rPr>
          <w:rFonts w:ascii="Times New Roman" w:hAnsi="Times New Roman" w:cs="Times New Roman"/>
          <w:kern w:val="0"/>
          <w:sz w:val="24"/>
          <w:szCs w:val="24"/>
        </w:rPr>
        <w:t>B</w:t>
      </w:r>
      <w:r w:rsidR="00C839EE" w:rsidRPr="00D845F4">
        <w:rPr>
          <w:rFonts w:ascii="Times New Roman" w:hAnsi="Times New Roman" w:cs="Times New Roman"/>
          <w:kern w:val="0"/>
          <w:sz w:val="24"/>
          <w:szCs w:val="24"/>
        </w:rPr>
        <w:t>级标准</w:t>
      </w:r>
      <w:r w:rsidRPr="00D845F4">
        <w:rPr>
          <w:rFonts w:ascii="Times New Roman" w:hAnsi="Times New Roman" w:cs="Times New Roman"/>
          <w:kern w:val="0"/>
          <w:sz w:val="24"/>
          <w:szCs w:val="24"/>
        </w:rPr>
        <w:t>。</w:t>
      </w:r>
      <w:r w:rsidR="0032427C" w:rsidRPr="00D845F4">
        <w:rPr>
          <w:rFonts w:ascii="Times New Roman" w:hAnsi="Times New Roman" w:cs="Times New Roman"/>
          <w:kern w:val="0"/>
          <w:sz w:val="24"/>
          <w:szCs w:val="24"/>
        </w:rPr>
        <w:t>本项目废气</w:t>
      </w:r>
      <w:r w:rsidR="0032427C" w:rsidRPr="00D845F4">
        <w:rPr>
          <w:rFonts w:ascii="Times New Roman" w:hAnsi="Times New Roman" w:cs="Times New Roman"/>
          <w:bCs/>
          <w:kern w:val="0"/>
          <w:sz w:val="24"/>
          <w:szCs w:val="24"/>
        </w:rPr>
        <w:t>治理设施</w:t>
      </w:r>
      <w:r w:rsidR="0032427C" w:rsidRPr="00D845F4">
        <w:rPr>
          <w:rFonts w:ascii="Times New Roman" w:hAnsi="Times New Roman" w:cs="Times New Roman"/>
          <w:kern w:val="0"/>
          <w:sz w:val="24"/>
          <w:szCs w:val="24"/>
        </w:rPr>
        <w:t>处理效率见表</w:t>
      </w:r>
      <w:r w:rsidR="0032427C" w:rsidRPr="00D845F4">
        <w:rPr>
          <w:rFonts w:ascii="Times New Roman" w:hAnsi="Times New Roman" w:cs="Times New Roman"/>
          <w:kern w:val="0"/>
          <w:sz w:val="24"/>
          <w:szCs w:val="24"/>
        </w:rPr>
        <w:t>3</w:t>
      </w:r>
      <w:r w:rsidR="0032427C" w:rsidRPr="00D845F4">
        <w:rPr>
          <w:rFonts w:ascii="Times New Roman" w:hAnsi="Times New Roman" w:cs="Times New Roman"/>
          <w:kern w:val="0"/>
          <w:sz w:val="24"/>
          <w:szCs w:val="24"/>
        </w:rPr>
        <w:t>：</w:t>
      </w:r>
    </w:p>
    <w:p w:rsidR="0032427C" w:rsidRPr="00D845F4" w:rsidRDefault="0032427C" w:rsidP="0032427C">
      <w:pPr>
        <w:spacing w:line="360" w:lineRule="auto"/>
        <w:ind w:firstLine="480"/>
        <w:jc w:val="center"/>
        <w:rPr>
          <w:rFonts w:ascii="Times New Roman" w:hAnsi="Times New Roman" w:cs="Times New Roman"/>
          <w:b/>
          <w:kern w:val="0"/>
          <w:szCs w:val="21"/>
        </w:rPr>
      </w:pPr>
      <w:r w:rsidRPr="00D845F4">
        <w:rPr>
          <w:rFonts w:ascii="Times New Roman" w:hAnsi="Times New Roman" w:cs="Times New Roman"/>
          <w:b/>
          <w:kern w:val="0"/>
          <w:szCs w:val="21"/>
        </w:rPr>
        <w:t>表</w:t>
      </w:r>
      <w:r w:rsidRPr="00D845F4">
        <w:rPr>
          <w:rFonts w:ascii="Times New Roman" w:hAnsi="Times New Roman" w:cs="Times New Roman"/>
          <w:b/>
          <w:kern w:val="0"/>
          <w:szCs w:val="21"/>
        </w:rPr>
        <w:t xml:space="preserve">3   </w:t>
      </w:r>
      <w:r w:rsidRPr="00D845F4">
        <w:rPr>
          <w:rFonts w:ascii="Times New Roman" w:hAnsi="Times New Roman" w:cs="Times New Roman"/>
          <w:b/>
          <w:kern w:val="0"/>
          <w:szCs w:val="21"/>
        </w:rPr>
        <w:t>废水治理设施处理效率</w:t>
      </w:r>
    </w:p>
    <w:tbl>
      <w:tblPr>
        <w:tblW w:w="5000" w:type="pct"/>
        <w:tblBorders>
          <w:top w:val="single" w:sz="12" w:space="0" w:color="auto"/>
          <w:bottom w:val="single" w:sz="12" w:space="0" w:color="auto"/>
          <w:insideH w:val="single" w:sz="2" w:space="0" w:color="auto"/>
          <w:insideV w:val="single" w:sz="4" w:space="0" w:color="auto"/>
        </w:tblBorders>
        <w:tblLook w:val="04A0"/>
      </w:tblPr>
      <w:tblGrid>
        <w:gridCol w:w="2095"/>
        <w:gridCol w:w="2270"/>
        <w:gridCol w:w="4163"/>
      </w:tblGrid>
      <w:tr w:rsidR="0032427C" w:rsidRPr="00D845F4" w:rsidTr="00EE262D">
        <w:trPr>
          <w:trHeight w:val="340"/>
        </w:trPr>
        <w:tc>
          <w:tcPr>
            <w:tcW w:w="1228" w:type="pct"/>
            <w:vAlign w:val="center"/>
          </w:tcPr>
          <w:p w:rsidR="0032427C" w:rsidRPr="00D845F4" w:rsidRDefault="0032427C" w:rsidP="0032427C">
            <w:pPr>
              <w:jc w:val="center"/>
              <w:rPr>
                <w:rFonts w:ascii="Times New Roman" w:hAnsi="Times New Roman" w:cs="Times New Roman"/>
                <w:b/>
                <w:color w:val="000000"/>
                <w:szCs w:val="21"/>
              </w:rPr>
            </w:pPr>
            <w:r w:rsidRPr="00D845F4">
              <w:rPr>
                <w:rFonts w:ascii="Times New Roman" w:hAnsi="Times New Roman" w:cs="Times New Roman"/>
                <w:b/>
                <w:color w:val="000000"/>
                <w:szCs w:val="21"/>
              </w:rPr>
              <w:t>类别</w:t>
            </w:r>
          </w:p>
        </w:tc>
        <w:tc>
          <w:tcPr>
            <w:tcW w:w="1331" w:type="pct"/>
            <w:vAlign w:val="center"/>
          </w:tcPr>
          <w:p w:rsidR="0032427C" w:rsidRPr="00D845F4" w:rsidRDefault="0032427C" w:rsidP="0032427C">
            <w:pPr>
              <w:jc w:val="center"/>
              <w:rPr>
                <w:rFonts w:ascii="Times New Roman" w:hAnsi="Times New Roman" w:cs="Times New Roman"/>
                <w:b/>
                <w:color w:val="000000"/>
                <w:szCs w:val="21"/>
              </w:rPr>
            </w:pPr>
            <w:r w:rsidRPr="00D845F4">
              <w:rPr>
                <w:rFonts w:ascii="Times New Roman" w:hAnsi="Times New Roman" w:cs="Times New Roman"/>
                <w:b/>
                <w:color w:val="000000"/>
                <w:szCs w:val="21"/>
              </w:rPr>
              <w:t>治理设施</w:t>
            </w:r>
          </w:p>
        </w:tc>
        <w:tc>
          <w:tcPr>
            <w:tcW w:w="2441" w:type="pct"/>
            <w:vAlign w:val="center"/>
          </w:tcPr>
          <w:p w:rsidR="0032427C" w:rsidRPr="00D845F4" w:rsidRDefault="0032427C" w:rsidP="0032427C">
            <w:pPr>
              <w:jc w:val="center"/>
              <w:rPr>
                <w:rFonts w:ascii="Times New Roman" w:hAnsi="Times New Roman" w:cs="Times New Roman"/>
                <w:b/>
                <w:color w:val="000000"/>
                <w:szCs w:val="21"/>
              </w:rPr>
            </w:pPr>
            <w:r w:rsidRPr="00D845F4">
              <w:rPr>
                <w:rFonts w:ascii="Times New Roman" w:hAnsi="Times New Roman" w:cs="Times New Roman"/>
                <w:b/>
                <w:color w:val="000000"/>
                <w:szCs w:val="21"/>
              </w:rPr>
              <w:t>污染物处理效率评价</w:t>
            </w:r>
          </w:p>
        </w:tc>
      </w:tr>
      <w:tr w:rsidR="0032427C" w:rsidRPr="00D845F4" w:rsidTr="00EE262D">
        <w:trPr>
          <w:trHeight w:val="340"/>
        </w:trPr>
        <w:tc>
          <w:tcPr>
            <w:tcW w:w="1228" w:type="pct"/>
            <w:vAlign w:val="center"/>
          </w:tcPr>
          <w:p w:rsidR="0032427C" w:rsidRPr="00D845F4" w:rsidRDefault="0032427C" w:rsidP="0032427C">
            <w:pPr>
              <w:jc w:val="center"/>
              <w:rPr>
                <w:rFonts w:ascii="Times New Roman" w:hAnsi="Times New Roman" w:cs="Times New Roman"/>
                <w:szCs w:val="21"/>
              </w:rPr>
            </w:pPr>
            <w:r w:rsidRPr="00D845F4">
              <w:rPr>
                <w:rFonts w:ascii="Times New Roman" w:hAnsi="Times New Roman" w:cs="Times New Roman"/>
                <w:szCs w:val="21"/>
              </w:rPr>
              <w:t>化学需氧量</w:t>
            </w:r>
          </w:p>
        </w:tc>
        <w:tc>
          <w:tcPr>
            <w:tcW w:w="1331" w:type="pct"/>
            <w:vMerge w:val="restart"/>
            <w:vAlign w:val="center"/>
          </w:tcPr>
          <w:p w:rsidR="0032427C" w:rsidRPr="00D845F4" w:rsidRDefault="0032427C" w:rsidP="0032427C">
            <w:pPr>
              <w:jc w:val="center"/>
              <w:rPr>
                <w:rFonts w:ascii="Times New Roman" w:hAnsi="Times New Roman" w:cs="Times New Roman"/>
                <w:szCs w:val="21"/>
              </w:rPr>
            </w:pPr>
            <w:r w:rsidRPr="00D845F4">
              <w:rPr>
                <w:rFonts w:ascii="Times New Roman" w:hAnsi="Times New Roman" w:cs="Times New Roman"/>
                <w:szCs w:val="21"/>
              </w:rPr>
              <w:t>废水处理设施（</w:t>
            </w:r>
            <w:r w:rsidRPr="00D845F4">
              <w:rPr>
                <w:rFonts w:ascii="Times New Roman" w:hAnsi="Times New Roman" w:cs="Times New Roman"/>
              </w:rPr>
              <w:t>电解</w:t>
            </w:r>
            <w:r w:rsidRPr="00D845F4">
              <w:rPr>
                <w:rFonts w:ascii="Times New Roman" w:hAnsi="Times New Roman" w:cs="Times New Roman"/>
              </w:rPr>
              <w:t>+</w:t>
            </w:r>
            <w:r w:rsidRPr="00D845F4">
              <w:rPr>
                <w:rFonts w:ascii="Times New Roman" w:hAnsi="Times New Roman" w:cs="Times New Roman"/>
              </w:rPr>
              <w:t>调节中和</w:t>
            </w:r>
            <w:r w:rsidRPr="00D845F4">
              <w:rPr>
                <w:rFonts w:ascii="Times New Roman" w:hAnsi="Times New Roman" w:cs="Times New Roman"/>
              </w:rPr>
              <w:t>+</w:t>
            </w:r>
            <w:r w:rsidRPr="00D845F4">
              <w:rPr>
                <w:rFonts w:ascii="Times New Roman" w:hAnsi="Times New Roman" w:cs="Times New Roman"/>
              </w:rPr>
              <w:t>化学沉淀</w:t>
            </w:r>
            <w:r w:rsidRPr="00D845F4">
              <w:rPr>
                <w:rFonts w:ascii="Times New Roman" w:hAnsi="Times New Roman" w:cs="Times New Roman"/>
              </w:rPr>
              <w:t>+</w:t>
            </w:r>
            <w:r w:rsidRPr="00D845F4">
              <w:rPr>
                <w:rFonts w:ascii="Times New Roman" w:hAnsi="Times New Roman" w:cs="Times New Roman"/>
              </w:rPr>
              <w:t>砂滤</w:t>
            </w:r>
            <w:r w:rsidRPr="00D845F4">
              <w:rPr>
                <w:rFonts w:ascii="Times New Roman" w:hAnsi="Times New Roman" w:cs="Times New Roman"/>
              </w:rPr>
              <w:t>+</w:t>
            </w:r>
            <w:r w:rsidRPr="00D845F4">
              <w:rPr>
                <w:rFonts w:ascii="Times New Roman" w:hAnsi="Times New Roman" w:cs="Times New Roman"/>
              </w:rPr>
              <w:t>膜处理工艺</w:t>
            </w:r>
            <w:r w:rsidRPr="00D845F4">
              <w:rPr>
                <w:rFonts w:ascii="Times New Roman" w:hAnsi="Times New Roman" w:cs="Times New Roman"/>
                <w:szCs w:val="21"/>
              </w:rPr>
              <w:t>）</w:t>
            </w:r>
          </w:p>
        </w:tc>
        <w:tc>
          <w:tcPr>
            <w:tcW w:w="2441" w:type="pct"/>
            <w:vAlign w:val="center"/>
          </w:tcPr>
          <w:p w:rsidR="0032427C" w:rsidRPr="00D845F4" w:rsidRDefault="0032427C" w:rsidP="0032427C">
            <w:pPr>
              <w:jc w:val="center"/>
              <w:rPr>
                <w:rFonts w:ascii="Times New Roman" w:hAnsi="Times New Roman" w:cs="Times New Roman"/>
                <w:szCs w:val="21"/>
              </w:rPr>
            </w:pPr>
            <w:r w:rsidRPr="00D845F4">
              <w:rPr>
                <w:rFonts w:ascii="Times New Roman" w:hAnsi="Times New Roman" w:cs="Times New Roman"/>
                <w:szCs w:val="21"/>
              </w:rPr>
              <w:t>化学需氧量处理效率：</w:t>
            </w:r>
            <w:r w:rsidRPr="00D845F4">
              <w:rPr>
                <w:rFonts w:ascii="Times New Roman" w:hAnsi="Times New Roman" w:cs="Times New Roman"/>
                <w:szCs w:val="21"/>
              </w:rPr>
              <w:t>91.9%</w:t>
            </w:r>
          </w:p>
        </w:tc>
      </w:tr>
      <w:tr w:rsidR="0032427C" w:rsidRPr="00D845F4" w:rsidTr="00EE262D">
        <w:trPr>
          <w:trHeight w:val="340"/>
        </w:trPr>
        <w:tc>
          <w:tcPr>
            <w:tcW w:w="1228" w:type="pct"/>
            <w:vAlign w:val="center"/>
          </w:tcPr>
          <w:p w:rsidR="0032427C" w:rsidRPr="00D845F4" w:rsidRDefault="0032427C" w:rsidP="0032427C">
            <w:pPr>
              <w:jc w:val="center"/>
              <w:rPr>
                <w:rFonts w:ascii="Times New Roman" w:hAnsi="Times New Roman" w:cs="Times New Roman"/>
                <w:szCs w:val="21"/>
              </w:rPr>
            </w:pPr>
            <w:r w:rsidRPr="00D845F4">
              <w:rPr>
                <w:rFonts w:ascii="Times New Roman" w:hAnsi="Times New Roman" w:cs="Times New Roman"/>
                <w:szCs w:val="21"/>
              </w:rPr>
              <w:t>悬浮物</w:t>
            </w:r>
          </w:p>
        </w:tc>
        <w:tc>
          <w:tcPr>
            <w:tcW w:w="1331" w:type="pct"/>
            <w:vMerge/>
            <w:vAlign w:val="center"/>
          </w:tcPr>
          <w:p w:rsidR="0032427C" w:rsidRPr="00D845F4" w:rsidRDefault="0032427C" w:rsidP="0032427C">
            <w:pPr>
              <w:jc w:val="center"/>
              <w:rPr>
                <w:rFonts w:ascii="Times New Roman" w:hAnsi="Times New Roman" w:cs="Times New Roman"/>
                <w:szCs w:val="21"/>
              </w:rPr>
            </w:pPr>
          </w:p>
        </w:tc>
        <w:tc>
          <w:tcPr>
            <w:tcW w:w="2441" w:type="pct"/>
            <w:vAlign w:val="center"/>
          </w:tcPr>
          <w:p w:rsidR="0032427C" w:rsidRPr="00D845F4" w:rsidRDefault="0032427C" w:rsidP="0032427C">
            <w:pPr>
              <w:jc w:val="center"/>
              <w:rPr>
                <w:rFonts w:ascii="Times New Roman" w:hAnsi="Times New Roman" w:cs="Times New Roman"/>
                <w:szCs w:val="21"/>
              </w:rPr>
            </w:pPr>
            <w:r w:rsidRPr="00D845F4">
              <w:rPr>
                <w:rFonts w:ascii="Times New Roman" w:hAnsi="Times New Roman" w:cs="Times New Roman"/>
                <w:szCs w:val="21"/>
              </w:rPr>
              <w:t>悬浮物处理效率：</w:t>
            </w:r>
            <w:r w:rsidRPr="00D845F4">
              <w:rPr>
                <w:rFonts w:ascii="Times New Roman" w:hAnsi="Times New Roman" w:cs="Times New Roman"/>
                <w:szCs w:val="21"/>
              </w:rPr>
              <w:t>82.1%</w:t>
            </w:r>
          </w:p>
        </w:tc>
      </w:tr>
      <w:tr w:rsidR="0032427C" w:rsidRPr="00D845F4" w:rsidTr="00EE262D">
        <w:trPr>
          <w:trHeight w:val="340"/>
        </w:trPr>
        <w:tc>
          <w:tcPr>
            <w:tcW w:w="1228" w:type="pct"/>
            <w:vAlign w:val="center"/>
          </w:tcPr>
          <w:p w:rsidR="0032427C" w:rsidRPr="00D845F4" w:rsidRDefault="0032427C" w:rsidP="0032427C">
            <w:pPr>
              <w:jc w:val="center"/>
              <w:rPr>
                <w:rFonts w:ascii="Times New Roman" w:hAnsi="Times New Roman" w:cs="Times New Roman"/>
                <w:szCs w:val="21"/>
              </w:rPr>
            </w:pPr>
            <w:r w:rsidRPr="00D845F4">
              <w:rPr>
                <w:rFonts w:ascii="Times New Roman" w:hAnsi="Times New Roman" w:cs="Times New Roman"/>
                <w:szCs w:val="21"/>
              </w:rPr>
              <w:t>氨氮</w:t>
            </w:r>
          </w:p>
        </w:tc>
        <w:tc>
          <w:tcPr>
            <w:tcW w:w="1331" w:type="pct"/>
            <w:vMerge/>
            <w:vAlign w:val="center"/>
          </w:tcPr>
          <w:p w:rsidR="0032427C" w:rsidRPr="00D845F4" w:rsidRDefault="0032427C" w:rsidP="0032427C">
            <w:pPr>
              <w:jc w:val="center"/>
              <w:rPr>
                <w:rFonts w:ascii="Times New Roman" w:hAnsi="Times New Roman" w:cs="Times New Roman"/>
                <w:szCs w:val="21"/>
              </w:rPr>
            </w:pPr>
          </w:p>
        </w:tc>
        <w:tc>
          <w:tcPr>
            <w:tcW w:w="2441" w:type="pct"/>
            <w:vAlign w:val="center"/>
          </w:tcPr>
          <w:p w:rsidR="0032427C" w:rsidRPr="00D845F4" w:rsidRDefault="0032427C" w:rsidP="0032427C">
            <w:pPr>
              <w:jc w:val="center"/>
              <w:rPr>
                <w:rFonts w:ascii="Times New Roman" w:hAnsi="Times New Roman" w:cs="Times New Roman"/>
                <w:szCs w:val="21"/>
              </w:rPr>
            </w:pPr>
            <w:r w:rsidRPr="00D845F4">
              <w:rPr>
                <w:rFonts w:ascii="Times New Roman" w:hAnsi="Times New Roman" w:cs="Times New Roman"/>
                <w:szCs w:val="21"/>
              </w:rPr>
              <w:t>氨氮处理效率：</w:t>
            </w:r>
            <w:r w:rsidRPr="00D845F4">
              <w:rPr>
                <w:rFonts w:ascii="Times New Roman" w:hAnsi="Times New Roman" w:cs="Times New Roman"/>
                <w:szCs w:val="21"/>
              </w:rPr>
              <w:t>84.0%</w:t>
            </w:r>
          </w:p>
        </w:tc>
      </w:tr>
      <w:tr w:rsidR="0032427C" w:rsidRPr="00D845F4" w:rsidTr="00EE262D">
        <w:trPr>
          <w:trHeight w:val="340"/>
        </w:trPr>
        <w:tc>
          <w:tcPr>
            <w:tcW w:w="1228" w:type="pct"/>
            <w:vAlign w:val="center"/>
          </w:tcPr>
          <w:p w:rsidR="0032427C" w:rsidRPr="00D845F4" w:rsidRDefault="0032427C" w:rsidP="0032427C">
            <w:pPr>
              <w:jc w:val="center"/>
              <w:rPr>
                <w:rFonts w:ascii="Times New Roman" w:hAnsi="Times New Roman" w:cs="Times New Roman"/>
                <w:szCs w:val="21"/>
              </w:rPr>
            </w:pPr>
            <w:r w:rsidRPr="00D845F4">
              <w:rPr>
                <w:rFonts w:ascii="Times New Roman" w:hAnsi="Times New Roman" w:cs="Times New Roman"/>
                <w:szCs w:val="21"/>
              </w:rPr>
              <w:t>总磷</w:t>
            </w:r>
          </w:p>
        </w:tc>
        <w:tc>
          <w:tcPr>
            <w:tcW w:w="1331" w:type="pct"/>
            <w:vMerge/>
            <w:vAlign w:val="center"/>
          </w:tcPr>
          <w:p w:rsidR="0032427C" w:rsidRPr="00D845F4" w:rsidRDefault="0032427C" w:rsidP="0032427C">
            <w:pPr>
              <w:jc w:val="center"/>
              <w:rPr>
                <w:rFonts w:ascii="Times New Roman" w:hAnsi="Times New Roman" w:cs="Times New Roman"/>
                <w:szCs w:val="21"/>
              </w:rPr>
            </w:pPr>
          </w:p>
        </w:tc>
        <w:tc>
          <w:tcPr>
            <w:tcW w:w="2441" w:type="pct"/>
            <w:vAlign w:val="center"/>
          </w:tcPr>
          <w:p w:rsidR="0032427C" w:rsidRPr="00D845F4" w:rsidRDefault="0032427C" w:rsidP="0032427C">
            <w:pPr>
              <w:jc w:val="center"/>
              <w:rPr>
                <w:rFonts w:ascii="Times New Roman" w:hAnsi="Times New Roman" w:cs="Times New Roman"/>
                <w:szCs w:val="21"/>
              </w:rPr>
            </w:pPr>
            <w:r w:rsidRPr="00D845F4">
              <w:rPr>
                <w:rFonts w:ascii="Times New Roman" w:hAnsi="Times New Roman" w:cs="Times New Roman"/>
                <w:szCs w:val="21"/>
              </w:rPr>
              <w:t>总磷处理效率：</w:t>
            </w:r>
            <w:r w:rsidRPr="00D845F4">
              <w:rPr>
                <w:rFonts w:ascii="Times New Roman" w:hAnsi="Times New Roman" w:cs="Times New Roman"/>
                <w:szCs w:val="21"/>
              </w:rPr>
              <w:t>90.0%</w:t>
            </w:r>
          </w:p>
        </w:tc>
      </w:tr>
      <w:tr w:rsidR="0032427C" w:rsidRPr="00D845F4" w:rsidTr="00EE262D">
        <w:trPr>
          <w:trHeight w:val="340"/>
        </w:trPr>
        <w:tc>
          <w:tcPr>
            <w:tcW w:w="1228" w:type="pct"/>
            <w:vAlign w:val="center"/>
          </w:tcPr>
          <w:p w:rsidR="0032427C" w:rsidRPr="00D845F4" w:rsidRDefault="0032427C" w:rsidP="0032427C">
            <w:pPr>
              <w:jc w:val="center"/>
              <w:rPr>
                <w:rFonts w:ascii="Times New Roman" w:hAnsi="Times New Roman" w:cs="Times New Roman"/>
                <w:szCs w:val="21"/>
              </w:rPr>
            </w:pPr>
            <w:r w:rsidRPr="00D845F4">
              <w:rPr>
                <w:rFonts w:ascii="Times New Roman" w:hAnsi="Times New Roman" w:cs="Times New Roman"/>
                <w:szCs w:val="21"/>
              </w:rPr>
              <w:t>总氮</w:t>
            </w:r>
          </w:p>
        </w:tc>
        <w:tc>
          <w:tcPr>
            <w:tcW w:w="1331" w:type="pct"/>
            <w:vMerge/>
            <w:vAlign w:val="center"/>
          </w:tcPr>
          <w:p w:rsidR="0032427C" w:rsidRPr="00D845F4" w:rsidRDefault="0032427C" w:rsidP="0032427C">
            <w:pPr>
              <w:jc w:val="center"/>
              <w:rPr>
                <w:rFonts w:ascii="Times New Roman" w:hAnsi="Times New Roman" w:cs="Times New Roman"/>
                <w:szCs w:val="21"/>
              </w:rPr>
            </w:pPr>
          </w:p>
        </w:tc>
        <w:tc>
          <w:tcPr>
            <w:tcW w:w="2441" w:type="pct"/>
            <w:vAlign w:val="center"/>
          </w:tcPr>
          <w:p w:rsidR="0032427C" w:rsidRPr="00D845F4" w:rsidRDefault="0032427C" w:rsidP="0032427C">
            <w:pPr>
              <w:jc w:val="center"/>
              <w:rPr>
                <w:rFonts w:ascii="Times New Roman" w:hAnsi="Times New Roman" w:cs="Times New Roman"/>
                <w:szCs w:val="21"/>
              </w:rPr>
            </w:pPr>
            <w:r w:rsidRPr="00D845F4">
              <w:rPr>
                <w:rFonts w:ascii="Times New Roman" w:hAnsi="Times New Roman" w:cs="Times New Roman"/>
                <w:szCs w:val="21"/>
              </w:rPr>
              <w:t>总氮处理效率：</w:t>
            </w:r>
            <w:r w:rsidRPr="00D845F4">
              <w:rPr>
                <w:rFonts w:ascii="Times New Roman" w:hAnsi="Times New Roman" w:cs="Times New Roman"/>
                <w:szCs w:val="21"/>
              </w:rPr>
              <w:t>96.3%</w:t>
            </w:r>
          </w:p>
        </w:tc>
      </w:tr>
      <w:tr w:rsidR="0032427C" w:rsidRPr="00D845F4" w:rsidTr="00EE262D">
        <w:trPr>
          <w:trHeight w:val="340"/>
        </w:trPr>
        <w:tc>
          <w:tcPr>
            <w:tcW w:w="1228" w:type="pct"/>
            <w:vAlign w:val="center"/>
          </w:tcPr>
          <w:p w:rsidR="0032427C" w:rsidRPr="00D845F4" w:rsidRDefault="0032427C" w:rsidP="0032427C">
            <w:pPr>
              <w:jc w:val="center"/>
              <w:rPr>
                <w:rFonts w:ascii="Times New Roman" w:hAnsi="Times New Roman" w:cs="Times New Roman"/>
                <w:szCs w:val="21"/>
              </w:rPr>
            </w:pPr>
            <w:r w:rsidRPr="00D845F4">
              <w:rPr>
                <w:rFonts w:ascii="Times New Roman" w:hAnsi="Times New Roman" w:cs="Times New Roman"/>
                <w:szCs w:val="21"/>
              </w:rPr>
              <w:t>氟化物</w:t>
            </w:r>
          </w:p>
        </w:tc>
        <w:tc>
          <w:tcPr>
            <w:tcW w:w="1331" w:type="pct"/>
            <w:vMerge/>
            <w:vAlign w:val="center"/>
          </w:tcPr>
          <w:p w:rsidR="0032427C" w:rsidRPr="00D845F4" w:rsidRDefault="0032427C" w:rsidP="0032427C">
            <w:pPr>
              <w:jc w:val="center"/>
              <w:rPr>
                <w:rFonts w:ascii="Times New Roman" w:hAnsi="Times New Roman" w:cs="Times New Roman"/>
                <w:szCs w:val="21"/>
              </w:rPr>
            </w:pPr>
          </w:p>
        </w:tc>
        <w:tc>
          <w:tcPr>
            <w:tcW w:w="2441" w:type="pct"/>
            <w:vAlign w:val="center"/>
          </w:tcPr>
          <w:p w:rsidR="0032427C" w:rsidRPr="00D845F4" w:rsidRDefault="0032427C" w:rsidP="0032427C">
            <w:pPr>
              <w:jc w:val="center"/>
              <w:rPr>
                <w:rFonts w:ascii="Times New Roman" w:hAnsi="Times New Roman" w:cs="Times New Roman"/>
                <w:szCs w:val="21"/>
              </w:rPr>
            </w:pPr>
            <w:r w:rsidRPr="00D845F4">
              <w:rPr>
                <w:rFonts w:ascii="Times New Roman" w:hAnsi="Times New Roman" w:cs="Times New Roman"/>
                <w:szCs w:val="21"/>
              </w:rPr>
              <w:t>氟化物处理效率：</w:t>
            </w:r>
            <w:r w:rsidRPr="00D845F4">
              <w:rPr>
                <w:rFonts w:ascii="Times New Roman" w:hAnsi="Times New Roman" w:cs="Times New Roman"/>
                <w:szCs w:val="21"/>
              </w:rPr>
              <w:t>99.5%</w:t>
            </w:r>
          </w:p>
        </w:tc>
      </w:tr>
      <w:tr w:rsidR="0032427C" w:rsidRPr="00D845F4" w:rsidTr="00EE262D">
        <w:trPr>
          <w:trHeight w:val="340"/>
        </w:trPr>
        <w:tc>
          <w:tcPr>
            <w:tcW w:w="1228" w:type="pct"/>
            <w:vAlign w:val="center"/>
          </w:tcPr>
          <w:p w:rsidR="0032427C" w:rsidRPr="00D845F4" w:rsidRDefault="0032427C" w:rsidP="0032427C">
            <w:pPr>
              <w:jc w:val="center"/>
              <w:rPr>
                <w:rFonts w:ascii="Times New Roman" w:hAnsi="Times New Roman" w:cs="Times New Roman"/>
                <w:szCs w:val="21"/>
              </w:rPr>
            </w:pPr>
            <w:r w:rsidRPr="00D845F4">
              <w:rPr>
                <w:rFonts w:ascii="Times New Roman" w:hAnsi="Times New Roman" w:cs="Times New Roman"/>
                <w:szCs w:val="21"/>
              </w:rPr>
              <w:t>石油类</w:t>
            </w:r>
          </w:p>
        </w:tc>
        <w:tc>
          <w:tcPr>
            <w:tcW w:w="1331" w:type="pct"/>
            <w:vMerge/>
            <w:vAlign w:val="center"/>
          </w:tcPr>
          <w:p w:rsidR="0032427C" w:rsidRPr="00D845F4" w:rsidRDefault="0032427C" w:rsidP="0032427C">
            <w:pPr>
              <w:jc w:val="center"/>
              <w:rPr>
                <w:rFonts w:ascii="Times New Roman" w:hAnsi="Times New Roman" w:cs="Times New Roman"/>
                <w:szCs w:val="21"/>
              </w:rPr>
            </w:pPr>
          </w:p>
        </w:tc>
        <w:tc>
          <w:tcPr>
            <w:tcW w:w="2441" w:type="pct"/>
            <w:vAlign w:val="center"/>
          </w:tcPr>
          <w:p w:rsidR="0032427C" w:rsidRPr="00D845F4" w:rsidRDefault="0032427C" w:rsidP="0032427C">
            <w:pPr>
              <w:jc w:val="center"/>
              <w:rPr>
                <w:rFonts w:ascii="Times New Roman" w:hAnsi="Times New Roman" w:cs="Times New Roman"/>
                <w:szCs w:val="21"/>
              </w:rPr>
            </w:pPr>
            <w:r w:rsidRPr="00D845F4">
              <w:rPr>
                <w:rFonts w:ascii="Times New Roman" w:hAnsi="Times New Roman" w:cs="Times New Roman"/>
                <w:szCs w:val="21"/>
              </w:rPr>
              <w:t>石油类处理效率：</w:t>
            </w:r>
            <w:r w:rsidRPr="00D845F4">
              <w:rPr>
                <w:rFonts w:ascii="Times New Roman" w:hAnsi="Times New Roman" w:cs="Times New Roman"/>
                <w:szCs w:val="21"/>
              </w:rPr>
              <w:t>97.0%</w:t>
            </w:r>
          </w:p>
        </w:tc>
      </w:tr>
      <w:tr w:rsidR="0032427C" w:rsidRPr="00D845F4" w:rsidTr="00EE262D">
        <w:trPr>
          <w:trHeight w:val="340"/>
        </w:trPr>
        <w:tc>
          <w:tcPr>
            <w:tcW w:w="1228" w:type="pct"/>
            <w:vAlign w:val="center"/>
          </w:tcPr>
          <w:p w:rsidR="0032427C" w:rsidRPr="00D845F4" w:rsidRDefault="0032427C" w:rsidP="0032427C">
            <w:pPr>
              <w:jc w:val="center"/>
              <w:rPr>
                <w:rFonts w:ascii="Times New Roman" w:hAnsi="Times New Roman" w:cs="Times New Roman"/>
                <w:szCs w:val="21"/>
              </w:rPr>
            </w:pPr>
            <w:r w:rsidRPr="00D845F4">
              <w:rPr>
                <w:rFonts w:ascii="Times New Roman" w:hAnsi="Times New Roman" w:cs="Times New Roman"/>
                <w:szCs w:val="21"/>
              </w:rPr>
              <w:t>总铜</w:t>
            </w:r>
          </w:p>
        </w:tc>
        <w:tc>
          <w:tcPr>
            <w:tcW w:w="1331" w:type="pct"/>
            <w:vMerge/>
            <w:vAlign w:val="center"/>
          </w:tcPr>
          <w:p w:rsidR="0032427C" w:rsidRPr="00D845F4" w:rsidRDefault="0032427C" w:rsidP="0032427C">
            <w:pPr>
              <w:jc w:val="center"/>
              <w:rPr>
                <w:rFonts w:ascii="Times New Roman" w:hAnsi="Times New Roman" w:cs="Times New Roman"/>
                <w:szCs w:val="21"/>
              </w:rPr>
            </w:pPr>
          </w:p>
        </w:tc>
        <w:tc>
          <w:tcPr>
            <w:tcW w:w="2441" w:type="pct"/>
            <w:vAlign w:val="center"/>
          </w:tcPr>
          <w:p w:rsidR="0032427C" w:rsidRPr="00D845F4" w:rsidRDefault="0032427C" w:rsidP="0032427C">
            <w:pPr>
              <w:jc w:val="center"/>
              <w:rPr>
                <w:rFonts w:ascii="Times New Roman" w:hAnsi="Times New Roman" w:cs="Times New Roman"/>
                <w:szCs w:val="21"/>
              </w:rPr>
            </w:pPr>
            <w:r w:rsidRPr="00D845F4">
              <w:rPr>
                <w:rFonts w:ascii="Times New Roman" w:hAnsi="Times New Roman" w:cs="Times New Roman"/>
                <w:szCs w:val="21"/>
              </w:rPr>
              <w:t>总铜处理效率：＞</w:t>
            </w:r>
            <w:r w:rsidRPr="00D845F4">
              <w:rPr>
                <w:rFonts w:ascii="Times New Roman" w:hAnsi="Times New Roman" w:cs="Times New Roman"/>
                <w:szCs w:val="21"/>
              </w:rPr>
              <w:t>99.98%</w:t>
            </w:r>
          </w:p>
        </w:tc>
      </w:tr>
    </w:tbl>
    <w:p w:rsidR="0049597D" w:rsidRPr="00D845F4" w:rsidRDefault="0049597D" w:rsidP="006A0595">
      <w:pPr>
        <w:spacing w:line="360" w:lineRule="auto"/>
        <w:ind w:firstLine="480"/>
        <w:jc w:val="left"/>
        <w:rPr>
          <w:rFonts w:ascii="Times New Roman" w:hAnsi="Times New Roman" w:cs="Times New Roman"/>
          <w:bCs/>
          <w:kern w:val="0"/>
          <w:sz w:val="24"/>
          <w:szCs w:val="24"/>
        </w:rPr>
      </w:pPr>
      <w:r w:rsidRPr="00D845F4">
        <w:rPr>
          <w:rFonts w:ascii="Times New Roman" w:hAnsi="Times New Roman" w:cs="Times New Roman"/>
          <w:bCs/>
          <w:kern w:val="0"/>
          <w:sz w:val="24"/>
          <w:szCs w:val="24"/>
        </w:rPr>
        <w:t>2</w:t>
      </w:r>
      <w:r w:rsidRPr="00D845F4">
        <w:rPr>
          <w:rFonts w:ascii="Times New Roman" w:hAnsi="Times New Roman" w:cs="Times New Roman"/>
          <w:bCs/>
          <w:kern w:val="0"/>
          <w:sz w:val="24"/>
          <w:szCs w:val="24"/>
        </w:rPr>
        <w:t>、废气</w:t>
      </w:r>
    </w:p>
    <w:p w:rsidR="00F15DB7" w:rsidRPr="00D845F4" w:rsidRDefault="00F15DB7" w:rsidP="006A0595">
      <w:pPr>
        <w:spacing w:line="360" w:lineRule="auto"/>
        <w:ind w:firstLine="480"/>
        <w:jc w:val="left"/>
        <w:rPr>
          <w:rFonts w:ascii="Times New Roman" w:hAnsi="Times New Roman" w:cs="Times New Roman"/>
          <w:bCs/>
          <w:kern w:val="0"/>
          <w:sz w:val="24"/>
          <w:szCs w:val="24"/>
        </w:rPr>
      </w:pPr>
      <w:r w:rsidRPr="00D845F4">
        <w:rPr>
          <w:rFonts w:ascii="Times New Roman" w:hAnsi="Times New Roman" w:cs="Times New Roman"/>
          <w:bCs/>
          <w:kern w:val="0"/>
          <w:sz w:val="24"/>
          <w:szCs w:val="24"/>
        </w:rPr>
        <w:t>（</w:t>
      </w:r>
      <w:r w:rsidRPr="00D845F4">
        <w:rPr>
          <w:rFonts w:ascii="Times New Roman" w:hAnsi="Times New Roman" w:cs="Times New Roman"/>
          <w:bCs/>
          <w:kern w:val="0"/>
          <w:sz w:val="24"/>
          <w:szCs w:val="24"/>
        </w:rPr>
        <w:t>1</w:t>
      </w:r>
      <w:r w:rsidRPr="00D845F4">
        <w:rPr>
          <w:rFonts w:ascii="Times New Roman" w:hAnsi="Times New Roman" w:cs="Times New Roman"/>
          <w:bCs/>
          <w:kern w:val="0"/>
          <w:sz w:val="24"/>
          <w:szCs w:val="24"/>
        </w:rPr>
        <w:t>）有组织废气</w:t>
      </w:r>
    </w:p>
    <w:p w:rsidR="00C839EE" w:rsidRPr="00D845F4" w:rsidRDefault="00C839EE" w:rsidP="00C839EE">
      <w:pPr>
        <w:spacing w:line="360" w:lineRule="auto"/>
        <w:ind w:firstLineChars="175" w:firstLine="420"/>
        <w:rPr>
          <w:rFonts w:ascii="Times New Roman" w:hAnsi="Times New Roman" w:cs="Times New Roman"/>
          <w:bCs/>
          <w:kern w:val="0"/>
          <w:sz w:val="24"/>
        </w:rPr>
      </w:pPr>
      <w:r w:rsidRPr="00D845F4">
        <w:rPr>
          <w:rFonts w:ascii="Times New Roman" w:hAnsi="Times New Roman" w:cs="Times New Roman"/>
          <w:bCs/>
          <w:kern w:val="0"/>
          <w:sz w:val="24"/>
        </w:rPr>
        <w:t>经监测，</w:t>
      </w:r>
      <w:r w:rsidRPr="00D845F4">
        <w:rPr>
          <w:rFonts w:ascii="Times New Roman" w:hAnsi="Times New Roman" w:cs="Times New Roman"/>
          <w:bCs/>
          <w:kern w:val="0"/>
          <w:sz w:val="24"/>
        </w:rPr>
        <w:t>1#</w:t>
      </w:r>
      <w:r w:rsidRPr="00D845F4">
        <w:rPr>
          <w:rFonts w:ascii="Times New Roman" w:hAnsi="Times New Roman" w:cs="Times New Roman"/>
          <w:bCs/>
          <w:kern w:val="0"/>
          <w:sz w:val="24"/>
        </w:rPr>
        <w:t>排气筒出口硫酸雾的排放浓度符合</w:t>
      </w:r>
      <w:r w:rsidRPr="00D845F4">
        <w:rPr>
          <w:rFonts w:ascii="Times New Roman" w:hAnsi="Times New Roman" w:cs="Times New Roman"/>
          <w:kern w:val="0"/>
          <w:sz w:val="24"/>
        </w:rPr>
        <w:t>《大气污染物综合排放标准》</w:t>
      </w:r>
      <w:r w:rsidRPr="00D845F4">
        <w:rPr>
          <w:rFonts w:ascii="Times New Roman" w:hAnsi="Times New Roman" w:cs="Times New Roman"/>
          <w:kern w:val="0"/>
          <w:sz w:val="24"/>
        </w:rPr>
        <w:t>(GB16297-1996)</w:t>
      </w:r>
      <w:r w:rsidRPr="00D845F4">
        <w:rPr>
          <w:rFonts w:ascii="Times New Roman" w:hAnsi="Times New Roman" w:cs="Times New Roman"/>
          <w:kern w:val="0"/>
          <w:sz w:val="24"/>
        </w:rPr>
        <w:t>表</w:t>
      </w:r>
      <w:r w:rsidRPr="00D845F4">
        <w:rPr>
          <w:rFonts w:ascii="Times New Roman" w:hAnsi="Times New Roman" w:cs="Times New Roman"/>
          <w:kern w:val="0"/>
          <w:sz w:val="24"/>
        </w:rPr>
        <w:t>2</w:t>
      </w:r>
      <w:r w:rsidRPr="00D845F4">
        <w:rPr>
          <w:rFonts w:ascii="Times New Roman" w:hAnsi="Times New Roman" w:cs="Times New Roman"/>
          <w:kern w:val="0"/>
          <w:sz w:val="24"/>
        </w:rPr>
        <w:t>二级标准</w:t>
      </w:r>
      <w:r w:rsidRPr="00D845F4">
        <w:rPr>
          <w:rFonts w:ascii="Times New Roman" w:hAnsi="Times New Roman" w:cs="Times New Roman"/>
          <w:bCs/>
          <w:kern w:val="0"/>
          <w:sz w:val="24"/>
        </w:rPr>
        <w:t>；</w:t>
      </w:r>
    </w:p>
    <w:p w:rsidR="00C839EE" w:rsidRPr="00D845F4" w:rsidRDefault="00C839EE" w:rsidP="00C839EE">
      <w:pPr>
        <w:spacing w:line="360" w:lineRule="auto"/>
        <w:ind w:firstLineChars="175" w:firstLine="420"/>
        <w:rPr>
          <w:rFonts w:ascii="Times New Roman" w:hAnsi="Times New Roman" w:cs="Times New Roman"/>
          <w:kern w:val="0"/>
          <w:sz w:val="24"/>
        </w:rPr>
      </w:pPr>
      <w:r w:rsidRPr="00D845F4">
        <w:rPr>
          <w:rFonts w:ascii="Times New Roman" w:hAnsi="Times New Roman" w:cs="Times New Roman"/>
          <w:bCs/>
          <w:kern w:val="0"/>
          <w:sz w:val="24"/>
        </w:rPr>
        <w:t>2#</w:t>
      </w:r>
      <w:r w:rsidRPr="00D845F4">
        <w:rPr>
          <w:rFonts w:ascii="Times New Roman" w:hAnsi="Times New Roman" w:cs="Times New Roman"/>
          <w:bCs/>
          <w:kern w:val="0"/>
          <w:sz w:val="24"/>
        </w:rPr>
        <w:t>排气筒出口非甲烷总烃、颗粒物的排放浓度符合</w:t>
      </w:r>
      <w:r w:rsidRPr="00D845F4">
        <w:rPr>
          <w:rFonts w:ascii="Times New Roman" w:hAnsi="Times New Roman" w:cs="Times New Roman"/>
          <w:kern w:val="0"/>
          <w:sz w:val="24"/>
        </w:rPr>
        <w:t>《大气污染物综合排放标准》</w:t>
      </w:r>
      <w:r w:rsidRPr="00D845F4">
        <w:rPr>
          <w:rFonts w:ascii="Times New Roman" w:hAnsi="Times New Roman" w:cs="Times New Roman"/>
          <w:kern w:val="0"/>
          <w:sz w:val="24"/>
        </w:rPr>
        <w:t>(GB16297-1996)</w:t>
      </w:r>
      <w:r w:rsidRPr="00D845F4">
        <w:rPr>
          <w:rFonts w:ascii="Times New Roman" w:hAnsi="Times New Roman" w:cs="Times New Roman"/>
          <w:kern w:val="0"/>
          <w:sz w:val="24"/>
        </w:rPr>
        <w:t>表</w:t>
      </w:r>
      <w:r w:rsidRPr="00D845F4">
        <w:rPr>
          <w:rFonts w:ascii="Times New Roman" w:hAnsi="Times New Roman" w:cs="Times New Roman"/>
          <w:kern w:val="0"/>
          <w:sz w:val="24"/>
        </w:rPr>
        <w:t>2</w:t>
      </w:r>
      <w:r w:rsidRPr="00D845F4">
        <w:rPr>
          <w:rFonts w:ascii="Times New Roman" w:hAnsi="Times New Roman" w:cs="Times New Roman"/>
          <w:kern w:val="0"/>
          <w:sz w:val="24"/>
        </w:rPr>
        <w:t>二级标准；</w:t>
      </w:r>
    </w:p>
    <w:p w:rsidR="00C839EE" w:rsidRPr="00D845F4" w:rsidRDefault="00C839EE" w:rsidP="00C839EE">
      <w:pPr>
        <w:spacing w:line="360" w:lineRule="auto"/>
        <w:ind w:firstLineChars="175" w:firstLine="420"/>
        <w:rPr>
          <w:rFonts w:ascii="Times New Roman" w:hAnsi="Times New Roman" w:cs="Times New Roman"/>
          <w:kern w:val="0"/>
          <w:sz w:val="24"/>
        </w:rPr>
      </w:pPr>
      <w:r w:rsidRPr="00D845F4">
        <w:rPr>
          <w:rFonts w:ascii="Times New Roman" w:hAnsi="Times New Roman" w:cs="Times New Roman"/>
          <w:kern w:val="0"/>
          <w:sz w:val="24"/>
        </w:rPr>
        <w:t>3#</w:t>
      </w:r>
      <w:r w:rsidRPr="00D845F4">
        <w:rPr>
          <w:rFonts w:ascii="Times New Roman" w:hAnsi="Times New Roman" w:cs="Times New Roman"/>
          <w:bCs/>
          <w:kern w:val="0"/>
          <w:sz w:val="24"/>
        </w:rPr>
        <w:t>排气筒出口非甲烷总烃、颗粒物、二氧化硫、氮氧化物的排放浓度符合</w:t>
      </w:r>
      <w:r w:rsidRPr="00D845F4">
        <w:rPr>
          <w:rFonts w:ascii="Times New Roman" w:hAnsi="Times New Roman" w:cs="Times New Roman"/>
          <w:kern w:val="0"/>
          <w:sz w:val="24"/>
        </w:rPr>
        <w:t>《大气污染物综合排放标准》</w:t>
      </w:r>
      <w:r w:rsidRPr="00D845F4">
        <w:rPr>
          <w:rFonts w:ascii="Times New Roman" w:hAnsi="Times New Roman" w:cs="Times New Roman"/>
          <w:kern w:val="0"/>
          <w:sz w:val="24"/>
        </w:rPr>
        <w:t>(GB16297-1996)</w:t>
      </w:r>
      <w:r w:rsidRPr="00D845F4">
        <w:rPr>
          <w:rFonts w:ascii="Times New Roman" w:hAnsi="Times New Roman" w:cs="Times New Roman"/>
          <w:kern w:val="0"/>
          <w:sz w:val="24"/>
        </w:rPr>
        <w:t>表</w:t>
      </w:r>
      <w:r w:rsidRPr="00D845F4">
        <w:rPr>
          <w:rFonts w:ascii="Times New Roman" w:hAnsi="Times New Roman" w:cs="Times New Roman"/>
          <w:kern w:val="0"/>
          <w:sz w:val="24"/>
        </w:rPr>
        <w:t>2</w:t>
      </w:r>
      <w:r w:rsidRPr="00D845F4">
        <w:rPr>
          <w:rFonts w:ascii="Times New Roman" w:hAnsi="Times New Roman" w:cs="Times New Roman"/>
          <w:kern w:val="0"/>
          <w:sz w:val="24"/>
        </w:rPr>
        <w:t>二级标准；</w:t>
      </w:r>
    </w:p>
    <w:p w:rsidR="00C839EE" w:rsidRPr="00D845F4" w:rsidRDefault="00C839EE" w:rsidP="00C839EE">
      <w:pPr>
        <w:spacing w:line="360" w:lineRule="auto"/>
        <w:ind w:firstLineChars="175" w:firstLine="420"/>
        <w:rPr>
          <w:rFonts w:ascii="Times New Roman" w:hAnsi="Times New Roman" w:cs="Times New Roman"/>
          <w:kern w:val="0"/>
          <w:sz w:val="24"/>
        </w:rPr>
      </w:pPr>
      <w:r w:rsidRPr="00D845F4">
        <w:rPr>
          <w:rFonts w:ascii="Times New Roman" w:hAnsi="Times New Roman" w:cs="Times New Roman"/>
          <w:kern w:val="0"/>
          <w:sz w:val="24"/>
        </w:rPr>
        <w:t>4#</w:t>
      </w:r>
      <w:r w:rsidRPr="00D845F4">
        <w:rPr>
          <w:rFonts w:ascii="Times New Roman" w:hAnsi="Times New Roman" w:cs="Times New Roman"/>
          <w:bCs/>
          <w:kern w:val="0"/>
          <w:sz w:val="24"/>
        </w:rPr>
        <w:t>排气筒出口颗粒物、二氧化硫、氮氧化物的排放浓度符合</w:t>
      </w:r>
      <w:r w:rsidRPr="00D845F4">
        <w:rPr>
          <w:rFonts w:ascii="Times New Roman" w:hAnsi="Times New Roman" w:cs="Times New Roman"/>
          <w:kern w:val="0"/>
          <w:sz w:val="24"/>
        </w:rPr>
        <w:t>《锅炉大气污染物排放标准》（</w:t>
      </w:r>
      <w:r w:rsidRPr="00D845F4">
        <w:rPr>
          <w:rFonts w:ascii="Times New Roman" w:hAnsi="Times New Roman" w:cs="Times New Roman"/>
          <w:kern w:val="0"/>
          <w:sz w:val="24"/>
        </w:rPr>
        <w:t>GB13271-2014</w:t>
      </w:r>
      <w:r w:rsidRPr="00D845F4">
        <w:rPr>
          <w:rFonts w:ascii="Times New Roman" w:hAnsi="Times New Roman" w:cs="Times New Roman"/>
          <w:kern w:val="0"/>
          <w:sz w:val="24"/>
        </w:rPr>
        <w:t>）中表</w:t>
      </w:r>
      <w:r w:rsidRPr="00D845F4">
        <w:rPr>
          <w:rFonts w:ascii="Times New Roman" w:hAnsi="Times New Roman" w:cs="Times New Roman"/>
          <w:kern w:val="0"/>
          <w:sz w:val="24"/>
        </w:rPr>
        <w:t>3</w:t>
      </w:r>
      <w:r w:rsidRPr="00D845F4">
        <w:rPr>
          <w:rFonts w:ascii="Times New Roman" w:hAnsi="Times New Roman" w:cs="Times New Roman"/>
          <w:kern w:val="0"/>
          <w:sz w:val="24"/>
        </w:rPr>
        <w:t>大气污染物特别排放限值；</w:t>
      </w:r>
    </w:p>
    <w:p w:rsidR="003D304C" w:rsidRPr="00D845F4" w:rsidRDefault="00C839EE" w:rsidP="00C839EE">
      <w:pPr>
        <w:spacing w:line="360" w:lineRule="auto"/>
        <w:ind w:firstLine="480"/>
        <w:jc w:val="left"/>
        <w:rPr>
          <w:rFonts w:ascii="Times New Roman" w:hAnsi="Times New Roman" w:cs="Times New Roman"/>
          <w:kern w:val="0"/>
          <w:sz w:val="24"/>
          <w:szCs w:val="24"/>
        </w:rPr>
      </w:pPr>
      <w:r w:rsidRPr="00D845F4">
        <w:rPr>
          <w:rFonts w:ascii="Times New Roman" w:hAnsi="Times New Roman" w:cs="Times New Roman"/>
          <w:kern w:val="0"/>
          <w:sz w:val="24"/>
        </w:rPr>
        <w:t>5#</w:t>
      </w:r>
      <w:r w:rsidRPr="00D845F4">
        <w:rPr>
          <w:rFonts w:ascii="Times New Roman" w:hAnsi="Times New Roman" w:cs="Times New Roman"/>
          <w:bCs/>
          <w:kern w:val="0"/>
          <w:sz w:val="24"/>
        </w:rPr>
        <w:t>排气筒出口颗粒物、二氧化硫、氮氧化物的排放浓度符合</w:t>
      </w:r>
      <w:r w:rsidRPr="00D845F4">
        <w:rPr>
          <w:rFonts w:ascii="Times New Roman" w:hAnsi="Times New Roman" w:cs="Times New Roman"/>
          <w:kern w:val="0"/>
          <w:sz w:val="24"/>
        </w:rPr>
        <w:t>《大气污染物综合排放标准》</w:t>
      </w:r>
      <w:r w:rsidRPr="00D845F4">
        <w:rPr>
          <w:rFonts w:ascii="Times New Roman" w:hAnsi="Times New Roman" w:cs="Times New Roman"/>
          <w:kern w:val="0"/>
          <w:sz w:val="24"/>
        </w:rPr>
        <w:t>(GB16297-1996)</w:t>
      </w:r>
      <w:r w:rsidRPr="00D845F4">
        <w:rPr>
          <w:rFonts w:ascii="Times New Roman" w:hAnsi="Times New Roman" w:cs="Times New Roman"/>
          <w:kern w:val="0"/>
          <w:sz w:val="24"/>
        </w:rPr>
        <w:t>表</w:t>
      </w:r>
      <w:r w:rsidRPr="00D845F4">
        <w:rPr>
          <w:rFonts w:ascii="Times New Roman" w:hAnsi="Times New Roman" w:cs="Times New Roman"/>
          <w:kern w:val="0"/>
          <w:sz w:val="24"/>
        </w:rPr>
        <w:t>2</w:t>
      </w:r>
      <w:r w:rsidRPr="00D845F4">
        <w:rPr>
          <w:rFonts w:ascii="Times New Roman" w:hAnsi="Times New Roman" w:cs="Times New Roman"/>
          <w:kern w:val="0"/>
          <w:sz w:val="24"/>
        </w:rPr>
        <w:t>二级标准</w:t>
      </w:r>
      <w:r w:rsidRPr="00D845F4">
        <w:rPr>
          <w:rFonts w:ascii="Times New Roman" w:hAnsi="Times New Roman" w:cs="Times New Roman"/>
          <w:kern w:val="0"/>
          <w:sz w:val="24"/>
          <w:szCs w:val="24"/>
        </w:rPr>
        <w:t>。</w:t>
      </w:r>
    </w:p>
    <w:p w:rsidR="002F6A5D" w:rsidRPr="00D845F4" w:rsidRDefault="002F6A5D" w:rsidP="00A647BE">
      <w:pPr>
        <w:spacing w:line="360" w:lineRule="auto"/>
        <w:ind w:firstLineChars="200" w:firstLine="480"/>
        <w:rPr>
          <w:rFonts w:ascii="Times New Roman" w:hAnsi="Times New Roman" w:cs="Times New Roman"/>
          <w:kern w:val="0"/>
          <w:sz w:val="24"/>
          <w:szCs w:val="24"/>
        </w:rPr>
      </w:pPr>
      <w:r w:rsidRPr="00D845F4">
        <w:rPr>
          <w:rFonts w:ascii="Times New Roman" w:hAnsi="Times New Roman" w:cs="Times New Roman"/>
          <w:kern w:val="0"/>
          <w:sz w:val="24"/>
          <w:szCs w:val="24"/>
        </w:rPr>
        <w:t>（</w:t>
      </w:r>
      <w:r w:rsidRPr="00D845F4">
        <w:rPr>
          <w:rFonts w:ascii="Times New Roman" w:hAnsi="Times New Roman" w:cs="Times New Roman"/>
          <w:kern w:val="0"/>
          <w:sz w:val="24"/>
          <w:szCs w:val="24"/>
        </w:rPr>
        <w:t>2</w:t>
      </w:r>
      <w:r w:rsidRPr="00D845F4">
        <w:rPr>
          <w:rFonts w:ascii="Times New Roman" w:hAnsi="Times New Roman" w:cs="Times New Roman"/>
          <w:kern w:val="0"/>
          <w:sz w:val="24"/>
          <w:szCs w:val="24"/>
        </w:rPr>
        <w:t>）无组织废气</w:t>
      </w:r>
    </w:p>
    <w:p w:rsidR="00541E21" w:rsidRPr="00D845F4" w:rsidRDefault="002F6A5D" w:rsidP="003D304C">
      <w:pPr>
        <w:spacing w:line="360" w:lineRule="auto"/>
        <w:ind w:firstLineChars="200" w:firstLine="480"/>
        <w:rPr>
          <w:rFonts w:ascii="Times New Roman" w:hAnsi="Times New Roman" w:cs="Times New Roman"/>
          <w:kern w:val="0"/>
          <w:sz w:val="24"/>
          <w:szCs w:val="24"/>
        </w:rPr>
      </w:pPr>
      <w:r w:rsidRPr="00D845F4">
        <w:rPr>
          <w:rFonts w:ascii="Times New Roman" w:hAnsi="Times New Roman" w:cs="Times New Roman"/>
          <w:bCs/>
          <w:kern w:val="0"/>
          <w:sz w:val="24"/>
          <w:szCs w:val="24"/>
        </w:rPr>
        <w:t>验收监测期间</w:t>
      </w:r>
      <w:r w:rsidR="00C839EE" w:rsidRPr="00D845F4">
        <w:rPr>
          <w:rFonts w:ascii="Times New Roman" w:hAnsi="Times New Roman" w:cs="Times New Roman"/>
          <w:bCs/>
          <w:kern w:val="0"/>
          <w:sz w:val="24"/>
        </w:rPr>
        <w:t>无组织排放的非甲烷总烃、颗粒物、硫酸雾周界外浓度最高值</w:t>
      </w:r>
      <w:r w:rsidR="00C839EE" w:rsidRPr="00D845F4">
        <w:rPr>
          <w:rFonts w:ascii="Times New Roman" w:hAnsi="Times New Roman" w:cs="Times New Roman"/>
          <w:bCs/>
          <w:kern w:val="0"/>
          <w:sz w:val="24"/>
        </w:rPr>
        <w:lastRenderedPageBreak/>
        <w:t>符合</w:t>
      </w:r>
      <w:r w:rsidR="00C839EE" w:rsidRPr="00D845F4">
        <w:rPr>
          <w:rFonts w:ascii="Times New Roman" w:hAnsi="Times New Roman" w:cs="Times New Roman"/>
          <w:kern w:val="0"/>
          <w:sz w:val="24"/>
        </w:rPr>
        <w:t>《大气污染物综合排放标准》</w:t>
      </w:r>
      <w:r w:rsidR="00C839EE" w:rsidRPr="00D845F4">
        <w:rPr>
          <w:rFonts w:ascii="Times New Roman" w:hAnsi="Times New Roman" w:cs="Times New Roman"/>
          <w:kern w:val="0"/>
          <w:sz w:val="24"/>
        </w:rPr>
        <w:t>(GB16297-1996)</w:t>
      </w:r>
      <w:r w:rsidR="00C839EE" w:rsidRPr="00D845F4">
        <w:rPr>
          <w:rFonts w:ascii="Times New Roman" w:hAnsi="Times New Roman" w:cs="Times New Roman"/>
          <w:kern w:val="0"/>
          <w:sz w:val="24"/>
        </w:rPr>
        <w:t>表</w:t>
      </w:r>
      <w:r w:rsidR="00C839EE" w:rsidRPr="00D845F4">
        <w:rPr>
          <w:rFonts w:ascii="Times New Roman" w:hAnsi="Times New Roman" w:cs="Times New Roman"/>
          <w:kern w:val="0"/>
          <w:sz w:val="24"/>
        </w:rPr>
        <w:t>2</w:t>
      </w:r>
      <w:r w:rsidR="00C839EE" w:rsidRPr="00D845F4">
        <w:rPr>
          <w:rFonts w:ascii="Times New Roman" w:hAnsi="Times New Roman" w:cs="Times New Roman"/>
          <w:kern w:val="0"/>
          <w:sz w:val="24"/>
        </w:rPr>
        <w:t>无组织排放监控浓度限值</w:t>
      </w:r>
      <w:r w:rsidRPr="00D845F4">
        <w:rPr>
          <w:rFonts w:ascii="Times New Roman" w:hAnsi="Times New Roman" w:cs="Times New Roman"/>
          <w:kern w:val="0"/>
          <w:sz w:val="24"/>
          <w:szCs w:val="24"/>
        </w:rPr>
        <w:t>。</w:t>
      </w:r>
    </w:p>
    <w:p w:rsidR="0032427C" w:rsidRPr="00D845F4" w:rsidRDefault="007222D2" w:rsidP="00541E21">
      <w:pPr>
        <w:spacing w:line="360" w:lineRule="auto"/>
        <w:jc w:val="left"/>
        <w:rPr>
          <w:rFonts w:ascii="Times New Roman" w:hAnsi="Times New Roman" w:cs="Times New Roman"/>
          <w:kern w:val="0"/>
          <w:sz w:val="24"/>
          <w:szCs w:val="24"/>
        </w:rPr>
      </w:pPr>
      <w:r w:rsidRPr="00D845F4">
        <w:rPr>
          <w:rFonts w:ascii="Times New Roman" w:hAnsi="Times New Roman" w:cs="Times New Roman"/>
          <w:kern w:val="0"/>
          <w:sz w:val="24"/>
          <w:szCs w:val="24"/>
        </w:rPr>
        <w:t>本项目废气</w:t>
      </w:r>
      <w:r w:rsidRPr="00D845F4">
        <w:rPr>
          <w:rFonts w:ascii="Times New Roman" w:hAnsi="Times New Roman" w:cs="Times New Roman"/>
          <w:bCs/>
          <w:kern w:val="0"/>
          <w:sz w:val="24"/>
          <w:szCs w:val="24"/>
        </w:rPr>
        <w:t>治理设施</w:t>
      </w:r>
      <w:r w:rsidR="00B2530F" w:rsidRPr="00D845F4">
        <w:rPr>
          <w:rFonts w:ascii="Times New Roman" w:hAnsi="Times New Roman" w:cs="Times New Roman"/>
          <w:kern w:val="0"/>
          <w:sz w:val="24"/>
          <w:szCs w:val="24"/>
        </w:rPr>
        <w:t>处理效率见</w:t>
      </w:r>
      <w:r w:rsidRPr="00D845F4">
        <w:rPr>
          <w:rFonts w:ascii="Times New Roman" w:hAnsi="Times New Roman" w:cs="Times New Roman"/>
          <w:kern w:val="0"/>
          <w:sz w:val="24"/>
          <w:szCs w:val="24"/>
        </w:rPr>
        <w:t>表</w:t>
      </w:r>
      <w:r w:rsidR="0032427C" w:rsidRPr="00D845F4">
        <w:rPr>
          <w:rFonts w:ascii="Times New Roman" w:hAnsi="Times New Roman" w:cs="Times New Roman"/>
          <w:kern w:val="0"/>
          <w:sz w:val="24"/>
          <w:szCs w:val="24"/>
        </w:rPr>
        <w:t>4</w:t>
      </w:r>
      <w:r w:rsidRPr="00D845F4">
        <w:rPr>
          <w:rFonts w:ascii="Times New Roman" w:hAnsi="Times New Roman" w:cs="Times New Roman"/>
          <w:kern w:val="0"/>
          <w:sz w:val="24"/>
          <w:szCs w:val="24"/>
        </w:rPr>
        <w:t>：</w:t>
      </w:r>
    </w:p>
    <w:p w:rsidR="00B2530F" w:rsidRPr="00D845F4" w:rsidRDefault="00B2530F" w:rsidP="00B2530F">
      <w:pPr>
        <w:spacing w:line="360" w:lineRule="auto"/>
        <w:jc w:val="center"/>
        <w:rPr>
          <w:rFonts w:ascii="Times New Roman" w:hAnsi="Times New Roman" w:cs="Times New Roman"/>
          <w:b/>
          <w:kern w:val="0"/>
          <w:szCs w:val="21"/>
        </w:rPr>
      </w:pPr>
      <w:r w:rsidRPr="00D845F4">
        <w:rPr>
          <w:rFonts w:ascii="Times New Roman" w:hAnsi="Times New Roman" w:cs="Times New Roman"/>
          <w:b/>
          <w:kern w:val="0"/>
          <w:szCs w:val="21"/>
        </w:rPr>
        <w:t>表</w:t>
      </w:r>
      <w:r w:rsidR="0032427C" w:rsidRPr="00D845F4">
        <w:rPr>
          <w:rFonts w:ascii="Times New Roman" w:hAnsi="Times New Roman" w:cs="Times New Roman"/>
          <w:b/>
          <w:kern w:val="0"/>
          <w:szCs w:val="21"/>
        </w:rPr>
        <w:t xml:space="preserve">4  </w:t>
      </w:r>
      <w:r w:rsidRPr="00D845F4">
        <w:rPr>
          <w:rFonts w:ascii="Times New Roman" w:hAnsi="Times New Roman" w:cs="Times New Roman"/>
          <w:b/>
          <w:kern w:val="0"/>
          <w:szCs w:val="21"/>
        </w:rPr>
        <w:t xml:space="preserve"> </w:t>
      </w:r>
      <w:r w:rsidRPr="00D845F4">
        <w:rPr>
          <w:rFonts w:ascii="Times New Roman" w:hAnsi="Times New Roman" w:cs="Times New Roman"/>
          <w:b/>
          <w:kern w:val="0"/>
          <w:szCs w:val="21"/>
        </w:rPr>
        <w:t>废气治理设施处理效率</w:t>
      </w:r>
    </w:p>
    <w:tbl>
      <w:tblPr>
        <w:tblStyle w:val="a7"/>
        <w:tblW w:w="0" w:type="auto"/>
        <w:jc w:val="right"/>
        <w:tblBorders>
          <w:top w:val="single" w:sz="12" w:space="0" w:color="000000" w:themeColor="text1"/>
          <w:left w:val="none" w:sz="0" w:space="0" w:color="auto"/>
          <w:bottom w:val="single" w:sz="12" w:space="0" w:color="000000" w:themeColor="text1"/>
          <w:right w:val="none" w:sz="0" w:space="0" w:color="auto"/>
        </w:tblBorders>
        <w:tblLook w:val="04A0"/>
      </w:tblPr>
      <w:tblGrid>
        <w:gridCol w:w="1809"/>
        <w:gridCol w:w="2552"/>
        <w:gridCol w:w="4161"/>
      </w:tblGrid>
      <w:tr w:rsidR="0049597D" w:rsidRPr="00D845F4" w:rsidTr="00EE262D">
        <w:trPr>
          <w:trHeight w:val="340"/>
          <w:jc w:val="right"/>
        </w:trPr>
        <w:tc>
          <w:tcPr>
            <w:tcW w:w="1809" w:type="dxa"/>
            <w:vAlign w:val="center"/>
          </w:tcPr>
          <w:p w:rsidR="0049597D" w:rsidRPr="00D845F4" w:rsidRDefault="0049597D" w:rsidP="00893D14">
            <w:pPr>
              <w:jc w:val="center"/>
              <w:rPr>
                <w:rFonts w:ascii="Times New Roman" w:hAnsi="Times New Roman" w:cs="Times New Roman"/>
                <w:b/>
                <w:color w:val="000000"/>
                <w:kern w:val="0"/>
                <w:szCs w:val="21"/>
              </w:rPr>
            </w:pPr>
            <w:r w:rsidRPr="00D845F4">
              <w:rPr>
                <w:rFonts w:ascii="Times New Roman" w:hAnsi="Times New Roman" w:cs="Times New Roman"/>
                <w:b/>
                <w:color w:val="000000"/>
                <w:kern w:val="0"/>
                <w:szCs w:val="21"/>
              </w:rPr>
              <w:t>类别</w:t>
            </w:r>
          </w:p>
        </w:tc>
        <w:tc>
          <w:tcPr>
            <w:tcW w:w="2552" w:type="dxa"/>
            <w:vAlign w:val="center"/>
          </w:tcPr>
          <w:p w:rsidR="0049597D" w:rsidRPr="00D845F4" w:rsidRDefault="0049597D" w:rsidP="00893D14">
            <w:pPr>
              <w:jc w:val="center"/>
              <w:rPr>
                <w:rFonts w:ascii="Times New Roman" w:hAnsi="Times New Roman" w:cs="Times New Roman"/>
                <w:b/>
                <w:color w:val="000000"/>
                <w:kern w:val="0"/>
                <w:szCs w:val="21"/>
              </w:rPr>
            </w:pPr>
            <w:r w:rsidRPr="00D845F4">
              <w:rPr>
                <w:rFonts w:ascii="Times New Roman" w:hAnsi="Times New Roman" w:cs="Times New Roman"/>
                <w:b/>
                <w:color w:val="000000"/>
                <w:kern w:val="0"/>
                <w:szCs w:val="21"/>
              </w:rPr>
              <w:t>治理设施</w:t>
            </w:r>
          </w:p>
        </w:tc>
        <w:tc>
          <w:tcPr>
            <w:tcW w:w="4161" w:type="dxa"/>
            <w:vAlign w:val="center"/>
          </w:tcPr>
          <w:p w:rsidR="0049597D" w:rsidRPr="00D845F4" w:rsidRDefault="0049597D" w:rsidP="00893D14">
            <w:pPr>
              <w:jc w:val="center"/>
              <w:rPr>
                <w:rFonts w:ascii="Times New Roman" w:hAnsi="Times New Roman" w:cs="Times New Roman"/>
                <w:b/>
                <w:color w:val="000000"/>
                <w:kern w:val="0"/>
                <w:szCs w:val="21"/>
              </w:rPr>
            </w:pPr>
            <w:r w:rsidRPr="00D845F4">
              <w:rPr>
                <w:rFonts w:ascii="Times New Roman" w:hAnsi="Times New Roman" w:cs="Times New Roman"/>
                <w:b/>
                <w:color w:val="000000"/>
                <w:kern w:val="0"/>
                <w:szCs w:val="21"/>
              </w:rPr>
              <w:t>污染物去除效率评价</w:t>
            </w:r>
          </w:p>
        </w:tc>
      </w:tr>
      <w:tr w:rsidR="00893D14" w:rsidRPr="00D845F4" w:rsidTr="00EE262D">
        <w:trPr>
          <w:trHeight w:val="340"/>
          <w:jc w:val="right"/>
        </w:trPr>
        <w:tc>
          <w:tcPr>
            <w:tcW w:w="1809" w:type="dxa"/>
            <w:vAlign w:val="center"/>
          </w:tcPr>
          <w:p w:rsidR="00893D14" w:rsidRPr="00D845F4" w:rsidRDefault="00893D14" w:rsidP="00893D14">
            <w:pPr>
              <w:jc w:val="center"/>
              <w:rPr>
                <w:rFonts w:ascii="Times New Roman" w:hAnsi="Times New Roman" w:cs="Times New Roman"/>
                <w:kern w:val="0"/>
                <w:szCs w:val="21"/>
              </w:rPr>
            </w:pPr>
            <w:r w:rsidRPr="00D845F4">
              <w:rPr>
                <w:rFonts w:ascii="Times New Roman" w:hAnsi="Times New Roman" w:cs="Times New Roman"/>
                <w:kern w:val="0"/>
                <w:szCs w:val="21"/>
              </w:rPr>
              <w:t>酸洗废气</w:t>
            </w:r>
          </w:p>
        </w:tc>
        <w:tc>
          <w:tcPr>
            <w:tcW w:w="2552" w:type="dxa"/>
            <w:vAlign w:val="center"/>
          </w:tcPr>
          <w:p w:rsidR="00893D14" w:rsidRPr="00D845F4" w:rsidRDefault="00893D14" w:rsidP="00893D14">
            <w:pPr>
              <w:jc w:val="center"/>
              <w:rPr>
                <w:rFonts w:ascii="Times New Roman" w:hAnsi="Times New Roman" w:cs="Times New Roman"/>
                <w:color w:val="000000"/>
                <w:kern w:val="0"/>
                <w:szCs w:val="21"/>
              </w:rPr>
            </w:pPr>
            <w:r w:rsidRPr="00D845F4">
              <w:rPr>
                <w:rFonts w:ascii="Times New Roman" w:hAnsi="Times New Roman" w:cs="Times New Roman"/>
                <w:color w:val="000000"/>
                <w:kern w:val="0"/>
                <w:szCs w:val="21"/>
              </w:rPr>
              <w:t>碱液喷淋装置</w:t>
            </w:r>
          </w:p>
        </w:tc>
        <w:tc>
          <w:tcPr>
            <w:tcW w:w="4161" w:type="dxa"/>
            <w:vAlign w:val="center"/>
          </w:tcPr>
          <w:p w:rsidR="00893D14" w:rsidRPr="00D845F4" w:rsidRDefault="00893D14" w:rsidP="00893D14">
            <w:pPr>
              <w:jc w:val="center"/>
              <w:rPr>
                <w:rFonts w:ascii="Times New Roman" w:hAnsi="Times New Roman" w:cs="Times New Roman"/>
                <w:kern w:val="0"/>
                <w:szCs w:val="21"/>
              </w:rPr>
            </w:pPr>
            <w:r w:rsidRPr="00D845F4">
              <w:rPr>
                <w:rFonts w:ascii="Times New Roman" w:hAnsi="Times New Roman" w:cs="Times New Roman"/>
                <w:kern w:val="0"/>
                <w:szCs w:val="21"/>
              </w:rPr>
              <w:t>硫酸雾的处理效率：</w:t>
            </w:r>
            <w:r w:rsidRPr="00D845F4">
              <w:rPr>
                <w:rFonts w:ascii="Times New Roman" w:hAnsi="Times New Roman" w:cs="Times New Roman"/>
                <w:kern w:val="0"/>
                <w:szCs w:val="21"/>
              </w:rPr>
              <w:t>/</w:t>
            </w:r>
          </w:p>
        </w:tc>
      </w:tr>
      <w:tr w:rsidR="00893D14" w:rsidRPr="00D845F4" w:rsidTr="00EE262D">
        <w:trPr>
          <w:trHeight w:val="340"/>
          <w:jc w:val="right"/>
        </w:trPr>
        <w:tc>
          <w:tcPr>
            <w:tcW w:w="1809" w:type="dxa"/>
            <w:vMerge w:val="restart"/>
            <w:vAlign w:val="center"/>
          </w:tcPr>
          <w:p w:rsidR="00893D14" w:rsidRPr="00D845F4" w:rsidRDefault="00893D14" w:rsidP="00893D14">
            <w:pPr>
              <w:jc w:val="center"/>
              <w:rPr>
                <w:rFonts w:ascii="Times New Roman" w:hAnsi="Times New Roman" w:cs="Times New Roman"/>
                <w:kern w:val="0"/>
                <w:szCs w:val="21"/>
              </w:rPr>
            </w:pPr>
            <w:r w:rsidRPr="00D845F4">
              <w:rPr>
                <w:rFonts w:ascii="Times New Roman" w:hAnsi="Times New Roman" w:cs="Times New Roman"/>
                <w:bCs/>
                <w:kern w:val="0"/>
                <w:szCs w:val="21"/>
              </w:rPr>
              <w:t>喷漆及烘干废气</w:t>
            </w:r>
          </w:p>
        </w:tc>
        <w:tc>
          <w:tcPr>
            <w:tcW w:w="2552" w:type="dxa"/>
            <w:vMerge w:val="restart"/>
            <w:vAlign w:val="center"/>
          </w:tcPr>
          <w:p w:rsidR="00893D14" w:rsidRPr="00D845F4" w:rsidRDefault="00893D14" w:rsidP="00893D14">
            <w:pPr>
              <w:jc w:val="center"/>
              <w:rPr>
                <w:rFonts w:ascii="Times New Roman" w:hAnsi="Times New Roman" w:cs="Times New Roman"/>
                <w:color w:val="000000"/>
                <w:kern w:val="0"/>
                <w:szCs w:val="21"/>
              </w:rPr>
            </w:pPr>
            <w:r w:rsidRPr="00D845F4">
              <w:rPr>
                <w:rFonts w:ascii="Times New Roman" w:hAnsi="Times New Roman" w:cs="Times New Roman"/>
                <w:kern w:val="0"/>
                <w:szCs w:val="21"/>
              </w:rPr>
              <w:t>水帘</w:t>
            </w:r>
            <w:r w:rsidRPr="00D845F4">
              <w:rPr>
                <w:rFonts w:ascii="Times New Roman" w:hAnsi="Times New Roman" w:cs="Times New Roman"/>
                <w:kern w:val="0"/>
                <w:szCs w:val="21"/>
              </w:rPr>
              <w:t>+</w:t>
            </w:r>
            <w:r w:rsidRPr="00D845F4">
              <w:rPr>
                <w:rFonts w:ascii="Times New Roman" w:hAnsi="Times New Roman" w:cs="Times New Roman"/>
                <w:kern w:val="0"/>
                <w:szCs w:val="21"/>
              </w:rPr>
              <w:t>活性炭吸附脱附催化燃烧装置</w:t>
            </w:r>
          </w:p>
        </w:tc>
        <w:tc>
          <w:tcPr>
            <w:tcW w:w="4161" w:type="dxa"/>
            <w:vAlign w:val="center"/>
          </w:tcPr>
          <w:p w:rsidR="00893D14" w:rsidRPr="00D845F4" w:rsidRDefault="00893D14" w:rsidP="00893D14">
            <w:pPr>
              <w:jc w:val="center"/>
              <w:rPr>
                <w:rFonts w:ascii="Times New Roman" w:hAnsi="Times New Roman" w:cs="Times New Roman"/>
                <w:kern w:val="0"/>
                <w:szCs w:val="21"/>
              </w:rPr>
            </w:pPr>
            <w:r w:rsidRPr="00D845F4">
              <w:rPr>
                <w:rFonts w:ascii="Times New Roman" w:hAnsi="Times New Roman" w:cs="Times New Roman"/>
                <w:kern w:val="0"/>
                <w:szCs w:val="21"/>
              </w:rPr>
              <w:t>非甲烷总烃的处理效率：</w:t>
            </w:r>
            <w:r w:rsidRPr="00D845F4">
              <w:rPr>
                <w:rFonts w:ascii="Times New Roman" w:hAnsi="Times New Roman" w:cs="Times New Roman"/>
                <w:kern w:val="0"/>
                <w:szCs w:val="21"/>
              </w:rPr>
              <w:t>77.89%</w:t>
            </w:r>
          </w:p>
        </w:tc>
      </w:tr>
      <w:tr w:rsidR="00893D14" w:rsidRPr="00D845F4" w:rsidTr="00EE262D">
        <w:trPr>
          <w:trHeight w:val="340"/>
          <w:jc w:val="right"/>
        </w:trPr>
        <w:tc>
          <w:tcPr>
            <w:tcW w:w="1809" w:type="dxa"/>
            <w:vMerge/>
            <w:vAlign w:val="center"/>
          </w:tcPr>
          <w:p w:rsidR="00893D14" w:rsidRPr="00D845F4" w:rsidRDefault="00893D14" w:rsidP="00893D14">
            <w:pPr>
              <w:jc w:val="center"/>
              <w:rPr>
                <w:rFonts w:ascii="Times New Roman" w:hAnsi="Times New Roman" w:cs="Times New Roman"/>
                <w:kern w:val="0"/>
                <w:szCs w:val="21"/>
              </w:rPr>
            </w:pPr>
          </w:p>
        </w:tc>
        <w:tc>
          <w:tcPr>
            <w:tcW w:w="2552" w:type="dxa"/>
            <w:vMerge/>
            <w:vAlign w:val="center"/>
          </w:tcPr>
          <w:p w:rsidR="00893D14" w:rsidRPr="00D845F4" w:rsidRDefault="00893D14" w:rsidP="00893D14">
            <w:pPr>
              <w:jc w:val="center"/>
              <w:rPr>
                <w:rFonts w:ascii="Times New Roman" w:hAnsi="Times New Roman" w:cs="Times New Roman"/>
                <w:color w:val="000000"/>
                <w:kern w:val="0"/>
                <w:szCs w:val="21"/>
              </w:rPr>
            </w:pPr>
          </w:p>
        </w:tc>
        <w:tc>
          <w:tcPr>
            <w:tcW w:w="4161" w:type="dxa"/>
            <w:vAlign w:val="center"/>
          </w:tcPr>
          <w:p w:rsidR="00893D14" w:rsidRPr="00D845F4" w:rsidRDefault="00893D14" w:rsidP="00893D14">
            <w:pPr>
              <w:jc w:val="center"/>
              <w:rPr>
                <w:rFonts w:ascii="Times New Roman" w:hAnsi="Times New Roman" w:cs="Times New Roman"/>
                <w:kern w:val="0"/>
                <w:szCs w:val="21"/>
              </w:rPr>
            </w:pPr>
            <w:r w:rsidRPr="00D845F4">
              <w:rPr>
                <w:rFonts w:ascii="Times New Roman" w:hAnsi="Times New Roman" w:cs="Times New Roman"/>
                <w:kern w:val="0"/>
                <w:szCs w:val="21"/>
              </w:rPr>
              <w:t>颗粒物的处理效率：</w:t>
            </w:r>
            <w:r w:rsidRPr="00D845F4">
              <w:rPr>
                <w:rFonts w:ascii="Times New Roman" w:hAnsi="Times New Roman" w:cs="Times New Roman"/>
                <w:kern w:val="0"/>
                <w:szCs w:val="21"/>
              </w:rPr>
              <w:t>/</w:t>
            </w:r>
          </w:p>
        </w:tc>
      </w:tr>
      <w:tr w:rsidR="00893D14" w:rsidRPr="00D845F4" w:rsidTr="00EE262D">
        <w:trPr>
          <w:trHeight w:val="340"/>
          <w:jc w:val="right"/>
        </w:trPr>
        <w:tc>
          <w:tcPr>
            <w:tcW w:w="1809" w:type="dxa"/>
            <w:vMerge w:val="restart"/>
            <w:vAlign w:val="center"/>
          </w:tcPr>
          <w:p w:rsidR="00893D14" w:rsidRPr="00D845F4" w:rsidRDefault="00893D14" w:rsidP="00893D14">
            <w:pPr>
              <w:jc w:val="center"/>
              <w:rPr>
                <w:rFonts w:ascii="Times New Roman" w:hAnsi="Times New Roman" w:cs="Times New Roman"/>
                <w:kern w:val="0"/>
                <w:szCs w:val="21"/>
              </w:rPr>
            </w:pPr>
            <w:r w:rsidRPr="00D845F4">
              <w:rPr>
                <w:rFonts w:ascii="Times New Roman" w:hAnsi="Times New Roman" w:cs="Times New Roman"/>
                <w:bCs/>
                <w:kern w:val="0"/>
                <w:szCs w:val="21"/>
              </w:rPr>
              <w:t>喷塑及固化废气</w:t>
            </w:r>
          </w:p>
        </w:tc>
        <w:tc>
          <w:tcPr>
            <w:tcW w:w="2552" w:type="dxa"/>
            <w:vMerge w:val="restart"/>
            <w:vAlign w:val="center"/>
          </w:tcPr>
          <w:p w:rsidR="00893D14" w:rsidRPr="00D845F4" w:rsidRDefault="00893D14" w:rsidP="00893D14">
            <w:pPr>
              <w:jc w:val="center"/>
              <w:rPr>
                <w:rFonts w:ascii="Times New Roman" w:hAnsi="Times New Roman" w:cs="Times New Roman"/>
                <w:color w:val="000000"/>
                <w:kern w:val="0"/>
                <w:szCs w:val="21"/>
              </w:rPr>
            </w:pPr>
            <w:r w:rsidRPr="00D845F4">
              <w:rPr>
                <w:rFonts w:ascii="Times New Roman" w:hAnsi="Times New Roman" w:cs="Times New Roman"/>
                <w:kern w:val="0"/>
                <w:szCs w:val="21"/>
              </w:rPr>
              <w:t>脉冲除尘器</w:t>
            </w:r>
            <w:r w:rsidRPr="00D845F4">
              <w:rPr>
                <w:rFonts w:ascii="Times New Roman" w:hAnsi="Times New Roman" w:cs="Times New Roman"/>
                <w:kern w:val="0"/>
                <w:szCs w:val="21"/>
              </w:rPr>
              <w:t>+</w:t>
            </w:r>
            <w:r w:rsidRPr="00D845F4">
              <w:rPr>
                <w:rFonts w:ascii="Times New Roman" w:hAnsi="Times New Roman" w:cs="Times New Roman"/>
                <w:kern w:val="0"/>
                <w:szCs w:val="21"/>
              </w:rPr>
              <w:t>低温等离子</w:t>
            </w:r>
            <w:r w:rsidRPr="00D845F4">
              <w:rPr>
                <w:rFonts w:ascii="Times New Roman" w:hAnsi="Times New Roman" w:cs="Times New Roman"/>
                <w:kern w:val="0"/>
                <w:szCs w:val="21"/>
              </w:rPr>
              <w:t>+UV</w:t>
            </w:r>
            <w:r w:rsidRPr="00D845F4">
              <w:rPr>
                <w:rFonts w:ascii="Times New Roman" w:hAnsi="Times New Roman" w:cs="Times New Roman"/>
                <w:kern w:val="0"/>
                <w:szCs w:val="21"/>
              </w:rPr>
              <w:t>光氧催化装置</w:t>
            </w:r>
          </w:p>
        </w:tc>
        <w:tc>
          <w:tcPr>
            <w:tcW w:w="4161" w:type="dxa"/>
            <w:vAlign w:val="center"/>
          </w:tcPr>
          <w:p w:rsidR="00893D14" w:rsidRPr="00D845F4" w:rsidRDefault="00893D14" w:rsidP="00893D14">
            <w:pPr>
              <w:jc w:val="center"/>
              <w:rPr>
                <w:rFonts w:ascii="Times New Roman" w:hAnsi="Times New Roman" w:cs="Times New Roman"/>
                <w:kern w:val="0"/>
                <w:szCs w:val="21"/>
              </w:rPr>
            </w:pPr>
            <w:r w:rsidRPr="00D845F4">
              <w:rPr>
                <w:rFonts w:ascii="Times New Roman" w:hAnsi="Times New Roman" w:cs="Times New Roman"/>
                <w:kern w:val="0"/>
                <w:szCs w:val="21"/>
              </w:rPr>
              <w:t>非甲烷总烃的处理效率：</w:t>
            </w:r>
            <w:r w:rsidRPr="00D845F4">
              <w:rPr>
                <w:rFonts w:ascii="Times New Roman" w:hAnsi="Times New Roman" w:cs="Times New Roman"/>
                <w:kern w:val="0"/>
                <w:szCs w:val="21"/>
              </w:rPr>
              <w:t>66.97%</w:t>
            </w:r>
          </w:p>
        </w:tc>
      </w:tr>
      <w:tr w:rsidR="00893D14" w:rsidRPr="00D845F4" w:rsidTr="00EE262D">
        <w:trPr>
          <w:trHeight w:val="340"/>
          <w:jc w:val="right"/>
        </w:trPr>
        <w:tc>
          <w:tcPr>
            <w:tcW w:w="1809" w:type="dxa"/>
            <w:vMerge/>
            <w:vAlign w:val="center"/>
          </w:tcPr>
          <w:p w:rsidR="00893D14" w:rsidRPr="00D845F4" w:rsidRDefault="00893D14" w:rsidP="00893D14">
            <w:pPr>
              <w:jc w:val="center"/>
              <w:rPr>
                <w:rFonts w:ascii="Times New Roman" w:hAnsi="Times New Roman" w:cs="Times New Roman"/>
                <w:kern w:val="0"/>
                <w:szCs w:val="21"/>
              </w:rPr>
            </w:pPr>
          </w:p>
        </w:tc>
        <w:tc>
          <w:tcPr>
            <w:tcW w:w="2552" w:type="dxa"/>
            <w:vMerge/>
            <w:vAlign w:val="center"/>
          </w:tcPr>
          <w:p w:rsidR="00893D14" w:rsidRPr="00D845F4" w:rsidRDefault="00893D14" w:rsidP="00893D14">
            <w:pPr>
              <w:jc w:val="center"/>
              <w:rPr>
                <w:rFonts w:ascii="Times New Roman" w:hAnsi="Times New Roman" w:cs="Times New Roman"/>
                <w:color w:val="000000"/>
                <w:kern w:val="0"/>
                <w:szCs w:val="21"/>
              </w:rPr>
            </w:pPr>
          </w:p>
        </w:tc>
        <w:tc>
          <w:tcPr>
            <w:tcW w:w="4161" w:type="dxa"/>
            <w:vAlign w:val="center"/>
          </w:tcPr>
          <w:p w:rsidR="00893D14" w:rsidRPr="00D845F4" w:rsidRDefault="00893D14" w:rsidP="00893D14">
            <w:pPr>
              <w:jc w:val="center"/>
              <w:rPr>
                <w:rFonts w:ascii="Times New Roman" w:hAnsi="Times New Roman" w:cs="Times New Roman"/>
                <w:kern w:val="0"/>
                <w:szCs w:val="21"/>
              </w:rPr>
            </w:pPr>
            <w:r w:rsidRPr="00D845F4">
              <w:rPr>
                <w:rFonts w:ascii="Times New Roman" w:hAnsi="Times New Roman" w:cs="Times New Roman"/>
                <w:kern w:val="0"/>
                <w:szCs w:val="21"/>
              </w:rPr>
              <w:t>颗粒物的处理效率：</w:t>
            </w:r>
            <w:r w:rsidRPr="00D845F4">
              <w:rPr>
                <w:rFonts w:ascii="Times New Roman" w:hAnsi="Times New Roman" w:cs="Times New Roman"/>
                <w:kern w:val="0"/>
                <w:szCs w:val="21"/>
              </w:rPr>
              <w:t>/</w:t>
            </w:r>
          </w:p>
        </w:tc>
      </w:tr>
    </w:tbl>
    <w:p w:rsidR="002F6A5D" w:rsidRPr="00D845F4" w:rsidRDefault="002F6A5D" w:rsidP="002F6A5D">
      <w:pPr>
        <w:spacing w:line="360" w:lineRule="auto"/>
        <w:jc w:val="left"/>
        <w:rPr>
          <w:rFonts w:ascii="Times New Roman" w:eastAsiaTheme="majorEastAsia" w:hAnsi="Times New Roman" w:cs="Times New Roman"/>
          <w:bCs/>
          <w:kern w:val="0"/>
          <w:szCs w:val="21"/>
        </w:rPr>
      </w:pPr>
      <w:r w:rsidRPr="00D845F4">
        <w:rPr>
          <w:rFonts w:ascii="Times New Roman" w:eastAsiaTheme="majorEastAsia" w:hAnsi="Times New Roman" w:cs="Times New Roman"/>
          <w:bCs/>
          <w:kern w:val="0"/>
          <w:szCs w:val="21"/>
        </w:rPr>
        <w:t>注：</w:t>
      </w:r>
      <w:r w:rsidR="00893D14" w:rsidRPr="00D845F4">
        <w:rPr>
          <w:rFonts w:ascii="Times New Roman" w:hAnsi="Times New Roman" w:cs="Times New Roman"/>
          <w:color w:val="000000"/>
          <w:kern w:val="0"/>
          <w:szCs w:val="21"/>
        </w:rPr>
        <w:t>碱液喷淋装置、喷漆颗粒物、喷塑颗粒物</w:t>
      </w:r>
      <w:r w:rsidRPr="00D845F4">
        <w:rPr>
          <w:rFonts w:ascii="Times New Roman" w:eastAsiaTheme="majorEastAsia" w:hAnsi="Times New Roman" w:cs="Times New Roman"/>
          <w:bCs/>
          <w:kern w:val="0"/>
          <w:szCs w:val="21"/>
        </w:rPr>
        <w:t>进口不具备监测条件，故无法计算处理效率。</w:t>
      </w:r>
    </w:p>
    <w:p w:rsidR="00541E21" w:rsidRPr="00D845F4" w:rsidRDefault="00541E21" w:rsidP="006A0595">
      <w:pPr>
        <w:spacing w:line="360" w:lineRule="auto"/>
        <w:ind w:firstLine="480"/>
        <w:jc w:val="left"/>
        <w:rPr>
          <w:rFonts w:ascii="Times New Roman" w:eastAsiaTheme="majorEastAsia" w:hAnsi="Times New Roman" w:cs="Times New Roman"/>
          <w:bCs/>
          <w:kern w:val="0"/>
          <w:sz w:val="24"/>
          <w:szCs w:val="24"/>
        </w:rPr>
      </w:pPr>
      <w:r w:rsidRPr="00D845F4">
        <w:rPr>
          <w:rFonts w:ascii="Times New Roman" w:eastAsiaTheme="majorEastAsia" w:hAnsi="Times New Roman" w:cs="Times New Roman"/>
          <w:bCs/>
          <w:kern w:val="0"/>
          <w:sz w:val="24"/>
          <w:szCs w:val="24"/>
        </w:rPr>
        <w:t>3</w:t>
      </w:r>
      <w:r w:rsidR="00B2530F" w:rsidRPr="00D845F4">
        <w:rPr>
          <w:rFonts w:ascii="Times New Roman" w:eastAsiaTheme="majorEastAsia" w:hAnsi="Times New Roman" w:cs="Times New Roman"/>
          <w:bCs/>
          <w:kern w:val="0"/>
          <w:sz w:val="24"/>
          <w:szCs w:val="24"/>
        </w:rPr>
        <w:t>、</w:t>
      </w:r>
      <w:r w:rsidRPr="00D845F4">
        <w:rPr>
          <w:rFonts w:ascii="Times New Roman" w:eastAsiaTheme="majorEastAsia" w:hAnsi="Times New Roman" w:cs="Times New Roman"/>
          <w:bCs/>
          <w:kern w:val="0"/>
          <w:sz w:val="24"/>
          <w:szCs w:val="24"/>
        </w:rPr>
        <w:t>厂界噪声</w:t>
      </w:r>
    </w:p>
    <w:p w:rsidR="00D3771E" w:rsidRPr="00D845F4" w:rsidRDefault="00541E21" w:rsidP="00541E21">
      <w:pPr>
        <w:spacing w:line="360" w:lineRule="auto"/>
        <w:ind w:firstLineChars="200" w:firstLine="480"/>
        <w:rPr>
          <w:rFonts w:ascii="Times New Roman" w:hAnsi="Times New Roman" w:cs="Times New Roman"/>
          <w:bCs/>
          <w:kern w:val="0"/>
          <w:sz w:val="24"/>
          <w:szCs w:val="24"/>
        </w:rPr>
      </w:pPr>
      <w:r w:rsidRPr="00D845F4">
        <w:rPr>
          <w:rFonts w:ascii="Times New Roman" w:eastAsiaTheme="majorEastAsia" w:hAnsi="Times New Roman" w:cs="Times New Roman"/>
          <w:bCs/>
          <w:kern w:val="0"/>
          <w:sz w:val="24"/>
          <w:szCs w:val="24"/>
        </w:rPr>
        <w:t>验收监测期间，本验收项目</w:t>
      </w:r>
      <w:r w:rsidRPr="00D845F4">
        <w:rPr>
          <w:rFonts w:ascii="Times New Roman" w:hAnsi="Times New Roman" w:cs="Times New Roman"/>
          <w:bCs/>
          <w:kern w:val="0"/>
          <w:sz w:val="24"/>
          <w:szCs w:val="24"/>
        </w:rPr>
        <w:t>东、南、西、北厂界昼间噪声均符合《工业企业厂界环境噪声排放标准》（</w:t>
      </w:r>
      <w:r w:rsidRPr="00D845F4">
        <w:rPr>
          <w:rFonts w:ascii="Times New Roman" w:hAnsi="Times New Roman" w:cs="Times New Roman"/>
          <w:bCs/>
          <w:kern w:val="0"/>
          <w:sz w:val="24"/>
          <w:szCs w:val="24"/>
        </w:rPr>
        <w:t>GB 12348-2008</w:t>
      </w:r>
      <w:r w:rsidRPr="00D845F4">
        <w:rPr>
          <w:rFonts w:ascii="Times New Roman" w:hAnsi="Times New Roman" w:cs="Times New Roman"/>
          <w:bCs/>
          <w:kern w:val="0"/>
          <w:sz w:val="24"/>
          <w:szCs w:val="24"/>
        </w:rPr>
        <w:t>）中</w:t>
      </w:r>
      <w:r w:rsidRPr="00D845F4">
        <w:rPr>
          <w:rFonts w:ascii="Times New Roman" w:hAnsi="Times New Roman" w:cs="Times New Roman"/>
          <w:bCs/>
          <w:kern w:val="0"/>
          <w:sz w:val="24"/>
          <w:szCs w:val="24"/>
        </w:rPr>
        <w:t>2</w:t>
      </w:r>
      <w:r w:rsidRPr="00D845F4">
        <w:rPr>
          <w:rFonts w:ascii="Times New Roman" w:hAnsi="Times New Roman" w:cs="Times New Roman"/>
          <w:bCs/>
          <w:kern w:val="0"/>
          <w:sz w:val="24"/>
          <w:szCs w:val="24"/>
        </w:rPr>
        <w:t>类标准</w:t>
      </w:r>
      <w:r w:rsidR="00A16753" w:rsidRPr="00D845F4">
        <w:rPr>
          <w:rFonts w:ascii="Times New Roman" w:hAnsi="Times New Roman" w:cs="Times New Roman"/>
          <w:bCs/>
          <w:kern w:val="0"/>
          <w:sz w:val="24"/>
          <w:szCs w:val="24"/>
        </w:rPr>
        <w:t>（</w:t>
      </w:r>
      <w:r w:rsidR="00D3771E" w:rsidRPr="00D845F4">
        <w:rPr>
          <w:rFonts w:ascii="Times New Roman" w:hAnsi="Times New Roman" w:cs="Times New Roman"/>
          <w:bCs/>
          <w:kern w:val="0"/>
          <w:sz w:val="24"/>
          <w:szCs w:val="24"/>
        </w:rPr>
        <w:t>夜间不生产</w:t>
      </w:r>
      <w:r w:rsidR="00A16753" w:rsidRPr="00D845F4">
        <w:rPr>
          <w:rFonts w:ascii="Times New Roman" w:hAnsi="Times New Roman" w:cs="Times New Roman"/>
          <w:bCs/>
          <w:kern w:val="0"/>
          <w:sz w:val="24"/>
          <w:szCs w:val="24"/>
        </w:rPr>
        <w:t>）</w:t>
      </w:r>
      <w:r w:rsidR="00D3771E" w:rsidRPr="00D845F4">
        <w:rPr>
          <w:rFonts w:ascii="Times New Roman" w:hAnsi="Times New Roman" w:cs="Times New Roman"/>
          <w:bCs/>
          <w:kern w:val="0"/>
          <w:sz w:val="24"/>
          <w:szCs w:val="24"/>
        </w:rPr>
        <w:t>。</w:t>
      </w:r>
    </w:p>
    <w:p w:rsidR="00541E21" w:rsidRPr="00D845F4" w:rsidRDefault="00541E21" w:rsidP="00541E21">
      <w:pPr>
        <w:spacing w:line="360" w:lineRule="auto"/>
        <w:ind w:firstLineChars="200" w:firstLine="480"/>
        <w:rPr>
          <w:rFonts w:ascii="Times New Roman" w:hAnsi="Times New Roman" w:cs="Times New Roman"/>
          <w:bCs/>
          <w:kern w:val="0"/>
          <w:sz w:val="24"/>
          <w:szCs w:val="24"/>
        </w:rPr>
      </w:pPr>
      <w:r w:rsidRPr="00D845F4">
        <w:rPr>
          <w:rFonts w:ascii="Times New Roman" w:hAnsi="Times New Roman" w:cs="Times New Roman"/>
          <w:bCs/>
          <w:kern w:val="0"/>
          <w:sz w:val="24"/>
          <w:szCs w:val="24"/>
        </w:rPr>
        <w:t>4</w:t>
      </w:r>
      <w:r w:rsidR="00B2530F" w:rsidRPr="00D845F4">
        <w:rPr>
          <w:rFonts w:ascii="Times New Roman" w:hAnsi="Times New Roman" w:cs="Times New Roman"/>
          <w:bCs/>
          <w:kern w:val="0"/>
          <w:sz w:val="24"/>
          <w:szCs w:val="24"/>
        </w:rPr>
        <w:t>、</w:t>
      </w:r>
      <w:r w:rsidRPr="00D845F4">
        <w:rPr>
          <w:rFonts w:ascii="Times New Roman" w:hAnsi="Times New Roman" w:cs="Times New Roman"/>
          <w:bCs/>
          <w:kern w:val="0"/>
          <w:sz w:val="24"/>
          <w:szCs w:val="24"/>
        </w:rPr>
        <w:t>固体废物</w:t>
      </w:r>
    </w:p>
    <w:p w:rsidR="008D1DDC" w:rsidRPr="00D845F4" w:rsidRDefault="00541E21" w:rsidP="00541E21">
      <w:pPr>
        <w:spacing w:line="360" w:lineRule="auto"/>
        <w:ind w:firstLineChars="200" w:firstLine="480"/>
        <w:rPr>
          <w:rFonts w:ascii="Times New Roman" w:hAnsi="Times New Roman" w:cs="Times New Roman"/>
          <w:bCs/>
          <w:kern w:val="0"/>
          <w:sz w:val="24"/>
          <w:szCs w:val="24"/>
        </w:rPr>
      </w:pPr>
      <w:r w:rsidRPr="00D845F4">
        <w:rPr>
          <w:rFonts w:ascii="Times New Roman" w:hAnsi="Times New Roman" w:cs="Times New Roman"/>
          <w:bCs/>
          <w:kern w:val="0"/>
          <w:sz w:val="24"/>
          <w:szCs w:val="24"/>
        </w:rPr>
        <w:t>所有固废均得到有效处置，固废实现</w:t>
      </w:r>
      <w:r w:rsidRPr="00D845F4">
        <w:rPr>
          <w:rFonts w:ascii="Times New Roman" w:hAnsi="Times New Roman" w:cs="Times New Roman"/>
          <w:bCs/>
          <w:kern w:val="0"/>
          <w:sz w:val="24"/>
          <w:szCs w:val="24"/>
        </w:rPr>
        <w:t>“</w:t>
      </w:r>
      <w:r w:rsidRPr="00D845F4">
        <w:rPr>
          <w:rFonts w:ascii="Times New Roman" w:hAnsi="Times New Roman" w:cs="Times New Roman"/>
          <w:bCs/>
          <w:kern w:val="0"/>
          <w:sz w:val="24"/>
          <w:szCs w:val="24"/>
        </w:rPr>
        <w:t>零排放</w:t>
      </w:r>
      <w:r w:rsidRPr="00D845F4">
        <w:rPr>
          <w:rFonts w:ascii="Times New Roman" w:hAnsi="Times New Roman" w:cs="Times New Roman"/>
          <w:bCs/>
          <w:kern w:val="0"/>
          <w:sz w:val="24"/>
          <w:szCs w:val="24"/>
        </w:rPr>
        <w:t>”</w:t>
      </w:r>
      <w:r w:rsidRPr="00D845F4">
        <w:rPr>
          <w:rFonts w:ascii="Times New Roman" w:hAnsi="Times New Roman" w:cs="Times New Roman"/>
          <w:bCs/>
          <w:kern w:val="0"/>
          <w:sz w:val="24"/>
          <w:szCs w:val="24"/>
        </w:rPr>
        <w:t>。</w:t>
      </w:r>
    </w:p>
    <w:p w:rsidR="00B2530F" w:rsidRPr="00D845F4" w:rsidRDefault="00B2530F" w:rsidP="00541E21">
      <w:pPr>
        <w:spacing w:line="360" w:lineRule="auto"/>
        <w:ind w:firstLineChars="200" w:firstLine="480"/>
        <w:rPr>
          <w:rFonts w:ascii="Times New Roman" w:hAnsi="Times New Roman" w:cs="Times New Roman"/>
          <w:bCs/>
          <w:kern w:val="0"/>
          <w:sz w:val="24"/>
          <w:szCs w:val="24"/>
        </w:rPr>
      </w:pPr>
      <w:r w:rsidRPr="00D845F4">
        <w:rPr>
          <w:rFonts w:ascii="Times New Roman" w:hAnsi="Times New Roman" w:cs="Times New Roman"/>
          <w:bCs/>
          <w:kern w:val="0"/>
          <w:sz w:val="24"/>
          <w:szCs w:val="24"/>
        </w:rPr>
        <w:t>5</w:t>
      </w:r>
      <w:r w:rsidRPr="00D845F4">
        <w:rPr>
          <w:rFonts w:ascii="Times New Roman" w:hAnsi="Times New Roman" w:cs="Times New Roman"/>
          <w:bCs/>
          <w:kern w:val="0"/>
          <w:sz w:val="24"/>
          <w:szCs w:val="24"/>
        </w:rPr>
        <w:t>、污染物排放总量</w:t>
      </w:r>
    </w:p>
    <w:p w:rsidR="00D3771E" w:rsidRPr="00D845F4" w:rsidRDefault="00B2530F" w:rsidP="00C30951">
      <w:pPr>
        <w:spacing w:line="360" w:lineRule="auto"/>
        <w:ind w:firstLine="480"/>
        <w:jc w:val="left"/>
        <w:rPr>
          <w:rFonts w:ascii="Times New Roman" w:hAnsi="Times New Roman" w:cs="Times New Roman"/>
          <w:kern w:val="0"/>
          <w:sz w:val="24"/>
          <w:szCs w:val="24"/>
        </w:rPr>
      </w:pPr>
      <w:r w:rsidRPr="00D845F4">
        <w:rPr>
          <w:rFonts w:ascii="Times New Roman" w:hAnsi="Times New Roman" w:cs="Times New Roman"/>
          <w:kern w:val="0"/>
          <w:sz w:val="24"/>
          <w:szCs w:val="24"/>
        </w:rPr>
        <w:t>本项目废水、废气及固废排放总量均</w:t>
      </w:r>
      <w:r w:rsidRPr="00D845F4">
        <w:rPr>
          <w:rFonts w:ascii="Times New Roman" w:hAnsi="Times New Roman" w:cs="Times New Roman"/>
          <w:bCs/>
          <w:kern w:val="0"/>
          <w:sz w:val="24"/>
          <w:szCs w:val="24"/>
        </w:rPr>
        <w:t>符合</w:t>
      </w:r>
      <w:r w:rsidRPr="00D845F4">
        <w:rPr>
          <w:rFonts w:ascii="Times New Roman" w:hAnsi="Times New Roman" w:cs="Times New Roman"/>
          <w:bCs/>
          <w:kern w:val="0"/>
          <w:sz w:val="24"/>
        </w:rPr>
        <w:t>常州市武进区行政审批局</w:t>
      </w:r>
      <w:r w:rsidRPr="00D845F4">
        <w:rPr>
          <w:rFonts w:ascii="Times New Roman" w:hAnsi="Times New Roman" w:cs="Times New Roman"/>
          <w:kern w:val="0"/>
          <w:sz w:val="24"/>
          <w:szCs w:val="24"/>
        </w:rPr>
        <w:t>对该建设项目环境影响报告表的批复总量核定要求。</w:t>
      </w:r>
    </w:p>
    <w:p w:rsidR="00B2530F" w:rsidRPr="00D845F4" w:rsidRDefault="00B2530F" w:rsidP="00021706">
      <w:pPr>
        <w:spacing w:line="360" w:lineRule="auto"/>
        <w:jc w:val="left"/>
        <w:outlineLvl w:val="0"/>
        <w:rPr>
          <w:rFonts w:ascii="Times New Roman" w:eastAsiaTheme="majorEastAsia" w:hAnsi="Times New Roman" w:cs="Times New Roman"/>
          <w:b/>
          <w:bCs/>
          <w:kern w:val="0"/>
          <w:sz w:val="24"/>
          <w:szCs w:val="24"/>
        </w:rPr>
      </w:pPr>
      <w:r w:rsidRPr="00D845F4">
        <w:rPr>
          <w:rFonts w:ascii="Times New Roman" w:eastAsiaTheme="majorEastAsia" w:hAnsi="Times New Roman" w:cs="Times New Roman"/>
          <w:b/>
          <w:bCs/>
          <w:kern w:val="0"/>
          <w:sz w:val="24"/>
          <w:szCs w:val="24"/>
        </w:rPr>
        <w:t>五、工程建设对环境的影响</w:t>
      </w:r>
    </w:p>
    <w:p w:rsidR="00B2530F" w:rsidRPr="00D845F4" w:rsidRDefault="00B2530F" w:rsidP="00B2530F">
      <w:pPr>
        <w:spacing w:line="360" w:lineRule="auto"/>
        <w:ind w:firstLine="480"/>
        <w:jc w:val="left"/>
        <w:rPr>
          <w:rFonts w:ascii="Times New Roman" w:hAnsi="Times New Roman" w:cs="Times New Roman"/>
          <w:kern w:val="0"/>
          <w:sz w:val="24"/>
          <w:szCs w:val="24"/>
        </w:rPr>
      </w:pPr>
      <w:r w:rsidRPr="00D845F4">
        <w:rPr>
          <w:rFonts w:ascii="Times New Roman" w:hAnsi="Times New Roman" w:cs="Times New Roman"/>
          <w:bCs/>
          <w:kern w:val="0"/>
          <w:sz w:val="24"/>
          <w:szCs w:val="24"/>
        </w:rPr>
        <w:t>1</w:t>
      </w:r>
      <w:r w:rsidRPr="00D845F4">
        <w:rPr>
          <w:rFonts w:ascii="Times New Roman" w:hAnsi="Times New Roman" w:cs="Times New Roman"/>
          <w:bCs/>
          <w:kern w:val="0"/>
          <w:sz w:val="24"/>
          <w:szCs w:val="24"/>
        </w:rPr>
        <w:t>、</w:t>
      </w:r>
      <w:r w:rsidRPr="00D845F4">
        <w:rPr>
          <w:rFonts w:ascii="Times New Roman" w:eastAsiaTheme="majorEastAsia" w:hAnsi="Times New Roman" w:cs="Times New Roman"/>
          <w:bCs/>
          <w:kern w:val="0"/>
          <w:sz w:val="24"/>
          <w:szCs w:val="24"/>
        </w:rPr>
        <w:t>本项目</w:t>
      </w:r>
      <w:r w:rsidR="002F3CE1" w:rsidRPr="00D845F4">
        <w:rPr>
          <w:rFonts w:ascii="Times New Roman" w:eastAsiaTheme="majorEastAsia" w:hAnsi="Times New Roman" w:cs="Times New Roman"/>
          <w:bCs/>
          <w:kern w:val="0"/>
          <w:sz w:val="24"/>
          <w:szCs w:val="24"/>
        </w:rPr>
        <w:t>生产废水和生活污水经厂内废水处理设施处理</w:t>
      </w:r>
      <w:r w:rsidR="00787689" w:rsidRPr="00D845F4">
        <w:rPr>
          <w:rFonts w:ascii="Times New Roman" w:hAnsi="Times New Roman" w:cs="Times New Roman"/>
          <w:kern w:val="0"/>
          <w:sz w:val="24"/>
          <w:szCs w:val="24"/>
        </w:rPr>
        <w:t>达标</w:t>
      </w:r>
      <w:r w:rsidR="002F3CE1" w:rsidRPr="00D845F4">
        <w:rPr>
          <w:rFonts w:ascii="Times New Roman" w:eastAsiaTheme="majorEastAsia" w:hAnsi="Times New Roman" w:cs="Times New Roman"/>
          <w:bCs/>
          <w:kern w:val="0"/>
          <w:sz w:val="24"/>
          <w:szCs w:val="24"/>
        </w:rPr>
        <w:t>后</w:t>
      </w:r>
      <w:r w:rsidRPr="00D845F4">
        <w:rPr>
          <w:rFonts w:ascii="Times New Roman" w:eastAsiaTheme="majorEastAsia" w:hAnsi="Times New Roman" w:cs="Times New Roman"/>
          <w:bCs/>
          <w:kern w:val="0"/>
          <w:sz w:val="24"/>
          <w:szCs w:val="24"/>
        </w:rPr>
        <w:t>一并接管至武南污水处理厂处理，尾水排入武南河，</w:t>
      </w:r>
      <w:r w:rsidRPr="00D845F4">
        <w:rPr>
          <w:rFonts w:ascii="Times New Roman" w:hAnsi="Times New Roman" w:cs="Times New Roman"/>
          <w:bCs/>
          <w:kern w:val="0"/>
          <w:sz w:val="24"/>
          <w:szCs w:val="24"/>
        </w:rPr>
        <w:t>达标排放，</w:t>
      </w:r>
      <w:r w:rsidRPr="00D845F4">
        <w:rPr>
          <w:rFonts w:ascii="Times New Roman" w:hAnsi="Times New Roman" w:cs="Times New Roman"/>
          <w:kern w:val="0"/>
          <w:sz w:val="24"/>
          <w:szCs w:val="24"/>
        </w:rPr>
        <w:t>对周边地表水环境不构成</w:t>
      </w:r>
      <w:r w:rsidR="00040142" w:rsidRPr="00D845F4">
        <w:rPr>
          <w:rFonts w:ascii="Times New Roman" w:hAnsi="Times New Roman" w:cs="Times New Roman"/>
          <w:kern w:val="0"/>
          <w:sz w:val="24"/>
          <w:szCs w:val="24"/>
        </w:rPr>
        <w:t>直接</w:t>
      </w:r>
      <w:r w:rsidRPr="00D845F4">
        <w:rPr>
          <w:rFonts w:ascii="Times New Roman" w:hAnsi="Times New Roman" w:cs="Times New Roman"/>
          <w:kern w:val="0"/>
          <w:sz w:val="24"/>
          <w:szCs w:val="24"/>
        </w:rPr>
        <w:t>影响。</w:t>
      </w:r>
    </w:p>
    <w:p w:rsidR="00B2530F" w:rsidRPr="00D845F4" w:rsidRDefault="00B2530F" w:rsidP="00B2530F">
      <w:pPr>
        <w:spacing w:line="360" w:lineRule="auto"/>
        <w:ind w:firstLine="480"/>
        <w:jc w:val="left"/>
        <w:rPr>
          <w:rFonts w:ascii="Times New Roman" w:hAnsi="Times New Roman" w:cs="Times New Roman"/>
          <w:kern w:val="0"/>
          <w:sz w:val="24"/>
          <w:szCs w:val="24"/>
        </w:rPr>
      </w:pPr>
      <w:r w:rsidRPr="00D845F4">
        <w:rPr>
          <w:rFonts w:ascii="Times New Roman" w:hAnsi="Times New Roman" w:cs="Times New Roman"/>
          <w:kern w:val="0"/>
          <w:sz w:val="24"/>
          <w:szCs w:val="24"/>
        </w:rPr>
        <w:t>2</w:t>
      </w:r>
      <w:r w:rsidRPr="00D845F4">
        <w:rPr>
          <w:rFonts w:ascii="Times New Roman" w:hAnsi="Times New Roman" w:cs="Times New Roman"/>
          <w:kern w:val="0"/>
          <w:sz w:val="24"/>
          <w:szCs w:val="24"/>
        </w:rPr>
        <w:t>、本项目废气达标排放，</w:t>
      </w:r>
      <w:r w:rsidR="00040142" w:rsidRPr="00D845F4">
        <w:rPr>
          <w:rFonts w:ascii="Times New Roman" w:hAnsi="Times New Roman" w:cs="Times New Roman"/>
          <w:kern w:val="0"/>
          <w:sz w:val="24"/>
          <w:szCs w:val="24"/>
        </w:rPr>
        <w:t>对周围大气环境影响较小</w:t>
      </w:r>
      <w:r w:rsidRPr="00D845F4">
        <w:rPr>
          <w:rFonts w:ascii="Times New Roman" w:hAnsi="Times New Roman" w:cs="Times New Roman"/>
          <w:kern w:val="0"/>
          <w:sz w:val="24"/>
          <w:szCs w:val="24"/>
        </w:rPr>
        <w:t>。</w:t>
      </w:r>
    </w:p>
    <w:p w:rsidR="00B2530F" w:rsidRPr="00D845F4" w:rsidRDefault="00B2530F" w:rsidP="00B2530F">
      <w:pPr>
        <w:spacing w:line="360" w:lineRule="auto"/>
        <w:ind w:firstLine="480"/>
        <w:jc w:val="left"/>
        <w:rPr>
          <w:rFonts w:ascii="Times New Roman" w:hAnsi="Times New Roman" w:cs="Times New Roman"/>
          <w:kern w:val="0"/>
          <w:sz w:val="24"/>
          <w:szCs w:val="24"/>
        </w:rPr>
      </w:pPr>
      <w:r w:rsidRPr="00D845F4">
        <w:rPr>
          <w:rFonts w:ascii="Times New Roman" w:hAnsi="Times New Roman" w:cs="Times New Roman"/>
          <w:kern w:val="0"/>
          <w:sz w:val="24"/>
          <w:szCs w:val="24"/>
        </w:rPr>
        <w:t>3</w:t>
      </w:r>
      <w:r w:rsidRPr="00D845F4">
        <w:rPr>
          <w:rFonts w:ascii="Times New Roman" w:hAnsi="Times New Roman" w:cs="Times New Roman"/>
          <w:kern w:val="0"/>
          <w:sz w:val="24"/>
          <w:szCs w:val="24"/>
        </w:rPr>
        <w:t>、本项目各厂界噪声均达标排放，</w:t>
      </w:r>
      <w:r w:rsidR="00040142" w:rsidRPr="00D845F4">
        <w:rPr>
          <w:rFonts w:ascii="Times New Roman" w:hAnsi="Times New Roman" w:cs="Times New Roman"/>
          <w:kern w:val="0"/>
          <w:sz w:val="24"/>
          <w:szCs w:val="24"/>
        </w:rPr>
        <w:t>对周围声环境影响较小</w:t>
      </w:r>
      <w:r w:rsidRPr="00D845F4">
        <w:rPr>
          <w:rFonts w:ascii="Times New Roman" w:hAnsi="Times New Roman" w:cs="Times New Roman"/>
          <w:kern w:val="0"/>
          <w:sz w:val="24"/>
          <w:szCs w:val="24"/>
        </w:rPr>
        <w:t>。</w:t>
      </w:r>
    </w:p>
    <w:p w:rsidR="008D1DDC" w:rsidRPr="00D845F4" w:rsidRDefault="00B2530F" w:rsidP="00B2530F">
      <w:pPr>
        <w:spacing w:line="360" w:lineRule="auto"/>
        <w:ind w:firstLine="480"/>
        <w:jc w:val="left"/>
        <w:rPr>
          <w:rFonts w:ascii="Times New Roman" w:hAnsi="Times New Roman" w:cs="Times New Roman"/>
          <w:kern w:val="0"/>
          <w:sz w:val="24"/>
          <w:szCs w:val="24"/>
        </w:rPr>
      </w:pPr>
      <w:r w:rsidRPr="00D845F4">
        <w:rPr>
          <w:rFonts w:ascii="Times New Roman" w:hAnsi="Times New Roman" w:cs="Times New Roman"/>
          <w:kern w:val="0"/>
          <w:sz w:val="24"/>
          <w:szCs w:val="24"/>
        </w:rPr>
        <w:t>4</w:t>
      </w:r>
      <w:r w:rsidRPr="00D845F4">
        <w:rPr>
          <w:rFonts w:ascii="Times New Roman" w:hAnsi="Times New Roman" w:cs="Times New Roman"/>
          <w:kern w:val="0"/>
          <w:sz w:val="24"/>
          <w:szCs w:val="24"/>
        </w:rPr>
        <w:t>、本项目危废仓库地坪已按要求作了防渗、防腐处理，对土壤及地下水</w:t>
      </w:r>
      <w:r w:rsidR="00040142" w:rsidRPr="00D845F4">
        <w:rPr>
          <w:rFonts w:ascii="Times New Roman" w:hAnsi="Times New Roman" w:cs="Times New Roman"/>
          <w:kern w:val="0"/>
          <w:sz w:val="24"/>
          <w:szCs w:val="24"/>
        </w:rPr>
        <w:t>无直接影响</w:t>
      </w:r>
      <w:r w:rsidRPr="00D845F4">
        <w:rPr>
          <w:rFonts w:ascii="Times New Roman" w:hAnsi="Times New Roman" w:cs="Times New Roman"/>
          <w:kern w:val="0"/>
          <w:sz w:val="24"/>
          <w:szCs w:val="24"/>
        </w:rPr>
        <w:t>。</w:t>
      </w:r>
    </w:p>
    <w:p w:rsidR="00A72EB3" w:rsidRPr="00D845F4" w:rsidRDefault="00A72EB3" w:rsidP="00021706">
      <w:pPr>
        <w:spacing w:line="360" w:lineRule="auto"/>
        <w:ind w:firstLine="480"/>
        <w:jc w:val="left"/>
        <w:outlineLvl w:val="0"/>
        <w:rPr>
          <w:rFonts w:ascii="Times New Roman" w:eastAsiaTheme="majorEastAsia" w:hAnsi="Times New Roman" w:cs="Times New Roman"/>
          <w:b/>
          <w:bCs/>
          <w:kern w:val="0"/>
          <w:sz w:val="24"/>
          <w:szCs w:val="24"/>
        </w:rPr>
      </w:pPr>
      <w:r w:rsidRPr="00D845F4">
        <w:rPr>
          <w:rFonts w:ascii="Times New Roman" w:eastAsiaTheme="majorEastAsia" w:hAnsi="Times New Roman" w:cs="Times New Roman"/>
          <w:b/>
          <w:bCs/>
          <w:kern w:val="0"/>
          <w:sz w:val="24"/>
          <w:szCs w:val="24"/>
        </w:rPr>
        <w:t>六、验收结论</w:t>
      </w:r>
    </w:p>
    <w:p w:rsidR="00EE262D" w:rsidRPr="00D845F4" w:rsidRDefault="00021706" w:rsidP="00B2530F">
      <w:pPr>
        <w:spacing w:line="360" w:lineRule="auto"/>
        <w:ind w:firstLineChars="200" w:firstLine="480"/>
        <w:jc w:val="left"/>
        <w:rPr>
          <w:rFonts w:ascii="Times New Roman" w:eastAsiaTheme="majorEastAsia" w:hAnsi="Times New Roman" w:cs="Times New Roman"/>
          <w:bCs/>
          <w:kern w:val="0"/>
          <w:sz w:val="24"/>
          <w:szCs w:val="24"/>
        </w:rPr>
      </w:pPr>
      <w:r w:rsidRPr="00D845F4">
        <w:rPr>
          <w:rFonts w:ascii="Times New Roman" w:hAnsi="Times New Roman" w:cs="Times New Roman"/>
          <w:bCs/>
          <w:kern w:val="0"/>
          <w:sz w:val="24"/>
        </w:rPr>
        <w:t>江苏常力电器有限公司</w:t>
      </w:r>
      <w:r w:rsidR="00B2530F" w:rsidRPr="00D845F4">
        <w:rPr>
          <w:rFonts w:ascii="Times New Roman" w:hAnsi="Times New Roman" w:cs="Times New Roman"/>
          <w:bCs/>
          <w:kern w:val="0"/>
          <w:sz w:val="24"/>
          <w:szCs w:val="24"/>
        </w:rPr>
        <w:t>“</w:t>
      </w:r>
      <w:r w:rsidRPr="00D845F4">
        <w:rPr>
          <w:rFonts w:ascii="Times New Roman" w:hAnsi="Times New Roman" w:cs="Times New Roman"/>
          <w:bCs/>
          <w:kern w:val="0"/>
          <w:sz w:val="24"/>
        </w:rPr>
        <w:t>年产</w:t>
      </w:r>
      <w:r w:rsidRPr="00D845F4">
        <w:rPr>
          <w:rFonts w:ascii="Times New Roman" w:hAnsi="Times New Roman" w:cs="Times New Roman"/>
          <w:bCs/>
          <w:kern w:val="0"/>
          <w:sz w:val="24"/>
        </w:rPr>
        <w:t>300</w:t>
      </w:r>
      <w:r w:rsidRPr="00D845F4">
        <w:rPr>
          <w:rFonts w:ascii="Times New Roman" w:hAnsi="Times New Roman" w:cs="Times New Roman"/>
          <w:bCs/>
          <w:kern w:val="0"/>
          <w:sz w:val="24"/>
        </w:rPr>
        <w:t>万套机械零部件，</w:t>
      </w:r>
      <w:r w:rsidRPr="00D845F4">
        <w:rPr>
          <w:rFonts w:ascii="Times New Roman" w:hAnsi="Times New Roman" w:cs="Times New Roman"/>
          <w:bCs/>
          <w:kern w:val="0"/>
          <w:sz w:val="24"/>
        </w:rPr>
        <w:t>100</w:t>
      </w:r>
      <w:r w:rsidRPr="00D845F4">
        <w:rPr>
          <w:rFonts w:ascii="Times New Roman" w:hAnsi="Times New Roman" w:cs="Times New Roman"/>
          <w:bCs/>
          <w:kern w:val="0"/>
          <w:sz w:val="24"/>
        </w:rPr>
        <w:t>万套冰箱、空调等电器配件技改扩建项目</w:t>
      </w:r>
      <w:r w:rsidR="00B2530F" w:rsidRPr="00D845F4">
        <w:rPr>
          <w:rFonts w:ascii="Times New Roman" w:hAnsi="Times New Roman" w:cs="Times New Roman"/>
          <w:bCs/>
          <w:kern w:val="0"/>
          <w:sz w:val="24"/>
          <w:szCs w:val="24"/>
        </w:rPr>
        <w:t>”</w:t>
      </w:r>
      <w:r w:rsidR="00B2530F" w:rsidRPr="00D845F4">
        <w:rPr>
          <w:rFonts w:ascii="Times New Roman" w:hAnsi="Times New Roman" w:cs="Times New Roman"/>
          <w:bCs/>
          <w:kern w:val="0"/>
          <w:sz w:val="24"/>
        </w:rPr>
        <w:t>主体工程及</w:t>
      </w:r>
      <w:r w:rsidR="00B2530F" w:rsidRPr="00D845F4">
        <w:rPr>
          <w:rFonts w:ascii="Times New Roman" w:hAnsi="Times New Roman" w:cs="Times New Roman"/>
          <w:bCs/>
          <w:kern w:val="0"/>
          <w:sz w:val="24"/>
        </w:rPr>
        <w:t>“</w:t>
      </w:r>
      <w:r w:rsidR="00B2530F" w:rsidRPr="00D845F4">
        <w:rPr>
          <w:rFonts w:ascii="Times New Roman" w:hAnsi="Times New Roman" w:cs="Times New Roman"/>
          <w:bCs/>
          <w:kern w:val="0"/>
          <w:sz w:val="24"/>
        </w:rPr>
        <w:t>三同时</w:t>
      </w:r>
      <w:r w:rsidR="00B2530F" w:rsidRPr="00D845F4">
        <w:rPr>
          <w:rFonts w:ascii="Times New Roman" w:hAnsi="Times New Roman" w:cs="Times New Roman"/>
          <w:bCs/>
          <w:kern w:val="0"/>
          <w:sz w:val="24"/>
        </w:rPr>
        <w:t>”</w:t>
      </w:r>
      <w:r w:rsidR="00B2530F" w:rsidRPr="00D845F4">
        <w:rPr>
          <w:rFonts w:ascii="Times New Roman" w:hAnsi="Times New Roman" w:cs="Times New Roman"/>
          <w:bCs/>
          <w:kern w:val="0"/>
          <w:sz w:val="24"/>
        </w:rPr>
        <w:t>环保设施运行稳定，</w:t>
      </w:r>
      <w:r w:rsidR="00B2530F" w:rsidRPr="00D845F4">
        <w:rPr>
          <w:rFonts w:ascii="Times New Roman" w:eastAsiaTheme="majorEastAsia" w:hAnsi="Times New Roman" w:cs="Times New Roman"/>
          <w:bCs/>
          <w:kern w:val="0"/>
          <w:sz w:val="24"/>
          <w:szCs w:val="24"/>
        </w:rPr>
        <w:t>建设内容符合环评要求，落实了环评批复的各项污染防治管理要求及风险防范措施，监测数据表明污染物排放浓度达标，污染物排放总量达到审批要求，不存在不符合验收的</w:t>
      </w:r>
    </w:p>
    <w:p w:rsidR="00040142" w:rsidRPr="00D845F4" w:rsidRDefault="00B2530F" w:rsidP="00EE262D">
      <w:pPr>
        <w:spacing w:line="360" w:lineRule="auto"/>
        <w:jc w:val="left"/>
        <w:rPr>
          <w:rFonts w:ascii="Times New Roman" w:eastAsiaTheme="majorEastAsia" w:hAnsi="Times New Roman" w:cs="Times New Roman"/>
          <w:bCs/>
          <w:kern w:val="0"/>
          <w:sz w:val="24"/>
          <w:szCs w:val="24"/>
        </w:rPr>
      </w:pPr>
      <w:r w:rsidRPr="00D845F4">
        <w:rPr>
          <w:rFonts w:ascii="Times New Roman" w:eastAsiaTheme="majorEastAsia" w:hAnsi="Times New Roman" w:cs="Times New Roman"/>
          <w:bCs/>
          <w:kern w:val="0"/>
          <w:sz w:val="24"/>
          <w:szCs w:val="24"/>
        </w:rPr>
        <w:lastRenderedPageBreak/>
        <w:t>九种情形。根据《建设项目竣工环境保护验收暂行办法》（国环规环评〔</w:t>
      </w:r>
      <w:r w:rsidRPr="00D845F4">
        <w:rPr>
          <w:rFonts w:ascii="Times New Roman" w:eastAsiaTheme="majorEastAsia" w:hAnsi="Times New Roman" w:cs="Times New Roman"/>
          <w:bCs/>
          <w:kern w:val="0"/>
          <w:sz w:val="24"/>
          <w:szCs w:val="24"/>
        </w:rPr>
        <w:t>2017</w:t>
      </w:r>
      <w:r w:rsidRPr="00D845F4">
        <w:rPr>
          <w:rFonts w:ascii="Times New Roman" w:eastAsiaTheme="majorEastAsia" w:hAnsi="Times New Roman" w:cs="Times New Roman"/>
          <w:bCs/>
          <w:kern w:val="0"/>
          <w:sz w:val="24"/>
          <w:szCs w:val="24"/>
        </w:rPr>
        <w:t>〕</w:t>
      </w:r>
      <w:r w:rsidRPr="00D845F4">
        <w:rPr>
          <w:rFonts w:ascii="Times New Roman" w:eastAsiaTheme="majorEastAsia" w:hAnsi="Times New Roman" w:cs="Times New Roman"/>
          <w:bCs/>
          <w:kern w:val="0"/>
          <w:sz w:val="24"/>
          <w:szCs w:val="24"/>
        </w:rPr>
        <w:t>4</w:t>
      </w:r>
      <w:r w:rsidRPr="00D845F4">
        <w:rPr>
          <w:rFonts w:ascii="Times New Roman" w:eastAsiaTheme="majorEastAsia" w:hAnsi="Times New Roman" w:cs="Times New Roman"/>
          <w:bCs/>
          <w:kern w:val="0"/>
          <w:sz w:val="24"/>
          <w:szCs w:val="24"/>
        </w:rPr>
        <w:t>号）文件要求，验收组同意</w:t>
      </w:r>
      <w:r w:rsidR="00021706" w:rsidRPr="00D845F4">
        <w:rPr>
          <w:rFonts w:ascii="Times New Roman" w:hAnsi="Times New Roman" w:cs="Times New Roman"/>
          <w:bCs/>
          <w:kern w:val="0"/>
          <w:sz w:val="24"/>
        </w:rPr>
        <w:t>江苏常力电器有限公司</w:t>
      </w:r>
      <w:r w:rsidRPr="00D845F4">
        <w:rPr>
          <w:rFonts w:ascii="Times New Roman" w:hAnsi="Times New Roman" w:cs="Times New Roman"/>
          <w:bCs/>
          <w:kern w:val="0"/>
          <w:sz w:val="24"/>
          <w:szCs w:val="24"/>
        </w:rPr>
        <w:t>“</w:t>
      </w:r>
      <w:r w:rsidR="00021706" w:rsidRPr="00D845F4">
        <w:rPr>
          <w:rFonts w:ascii="Times New Roman" w:hAnsi="Times New Roman" w:cs="Times New Roman"/>
          <w:bCs/>
          <w:kern w:val="0"/>
          <w:sz w:val="24"/>
        </w:rPr>
        <w:t>年产</w:t>
      </w:r>
      <w:r w:rsidR="00021706" w:rsidRPr="00D845F4">
        <w:rPr>
          <w:rFonts w:ascii="Times New Roman" w:hAnsi="Times New Roman" w:cs="Times New Roman"/>
          <w:bCs/>
          <w:kern w:val="0"/>
          <w:sz w:val="24"/>
        </w:rPr>
        <w:t>300</w:t>
      </w:r>
      <w:r w:rsidR="00021706" w:rsidRPr="00D845F4">
        <w:rPr>
          <w:rFonts w:ascii="Times New Roman" w:hAnsi="Times New Roman" w:cs="Times New Roman"/>
          <w:bCs/>
          <w:kern w:val="0"/>
          <w:sz w:val="24"/>
        </w:rPr>
        <w:t>万套机械零部件，</w:t>
      </w:r>
      <w:r w:rsidR="00021706" w:rsidRPr="00D845F4">
        <w:rPr>
          <w:rFonts w:ascii="Times New Roman" w:hAnsi="Times New Roman" w:cs="Times New Roman"/>
          <w:bCs/>
          <w:kern w:val="0"/>
          <w:sz w:val="24"/>
        </w:rPr>
        <w:t>100</w:t>
      </w:r>
      <w:r w:rsidR="00021706" w:rsidRPr="00D845F4">
        <w:rPr>
          <w:rFonts w:ascii="Times New Roman" w:hAnsi="Times New Roman" w:cs="Times New Roman"/>
          <w:bCs/>
          <w:kern w:val="0"/>
          <w:sz w:val="24"/>
        </w:rPr>
        <w:t>万套冰箱、空调等电器配件技改扩建项目</w:t>
      </w:r>
      <w:r w:rsidRPr="00D845F4">
        <w:rPr>
          <w:rFonts w:ascii="Times New Roman" w:hAnsi="Times New Roman" w:cs="Times New Roman"/>
          <w:bCs/>
          <w:kern w:val="0"/>
          <w:sz w:val="24"/>
          <w:szCs w:val="24"/>
        </w:rPr>
        <w:t>”</w:t>
      </w:r>
      <w:r w:rsidRPr="00D845F4">
        <w:rPr>
          <w:rFonts w:ascii="Times New Roman" w:eastAsiaTheme="majorEastAsia" w:hAnsi="Times New Roman" w:cs="Times New Roman"/>
          <w:bCs/>
          <w:kern w:val="0"/>
          <w:sz w:val="24"/>
          <w:szCs w:val="24"/>
        </w:rPr>
        <w:t>竣工环境保护自主验收合格。</w:t>
      </w:r>
    </w:p>
    <w:p w:rsidR="004736AC" w:rsidRPr="00D845F4" w:rsidRDefault="004736AC" w:rsidP="00021706">
      <w:pPr>
        <w:spacing w:line="360" w:lineRule="auto"/>
        <w:ind w:firstLine="480"/>
        <w:jc w:val="left"/>
        <w:outlineLvl w:val="0"/>
        <w:rPr>
          <w:rFonts w:ascii="Times New Roman" w:eastAsiaTheme="majorEastAsia" w:hAnsi="Times New Roman" w:cs="Times New Roman"/>
          <w:bCs/>
          <w:kern w:val="0"/>
          <w:sz w:val="24"/>
          <w:szCs w:val="24"/>
        </w:rPr>
      </w:pPr>
      <w:r w:rsidRPr="00D845F4">
        <w:rPr>
          <w:rFonts w:ascii="Times New Roman" w:eastAsiaTheme="majorEastAsia" w:hAnsi="Times New Roman" w:cs="Times New Roman"/>
          <w:b/>
          <w:bCs/>
          <w:kern w:val="0"/>
          <w:sz w:val="24"/>
          <w:szCs w:val="24"/>
        </w:rPr>
        <w:t>七、后续要求</w:t>
      </w:r>
    </w:p>
    <w:p w:rsidR="006878A6" w:rsidRPr="00D845F4" w:rsidRDefault="00F07A09" w:rsidP="006A0595">
      <w:pPr>
        <w:spacing w:line="360" w:lineRule="auto"/>
        <w:ind w:firstLine="480"/>
        <w:jc w:val="left"/>
        <w:rPr>
          <w:rFonts w:ascii="Times New Roman" w:eastAsiaTheme="majorEastAsia" w:hAnsi="Times New Roman" w:cs="Times New Roman"/>
          <w:bCs/>
          <w:kern w:val="0"/>
          <w:sz w:val="24"/>
          <w:szCs w:val="24"/>
        </w:rPr>
      </w:pPr>
      <w:r w:rsidRPr="00D845F4">
        <w:rPr>
          <w:rFonts w:ascii="Times New Roman" w:eastAsiaTheme="majorEastAsia" w:hAnsi="Times New Roman" w:cs="Times New Roman"/>
          <w:bCs/>
          <w:kern w:val="0"/>
          <w:sz w:val="24"/>
          <w:szCs w:val="24"/>
        </w:rPr>
        <w:t>企业在以后运行过程中，应进一步做好以下工作：</w:t>
      </w:r>
    </w:p>
    <w:p w:rsidR="00662F47" w:rsidRPr="00D845F4" w:rsidRDefault="00D8076B" w:rsidP="009C73A0">
      <w:pPr>
        <w:spacing w:line="360" w:lineRule="auto"/>
        <w:ind w:firstLine="480"/>
        <w:jc w:val="left"/>
        <w:rPr>
          <w:rFonts w:ascii="Times New Roman" w:hAnsi="Times New Roman" w:cs="Times New Roman"/>
          <w:kern w:val="0"/>
          <w:sz w:val="24"/>
          <w:szCs w:val="24"/>
        </w:rPr>
      </w:pPr>
      <w:r w:rsidRPr="00D845F4">
        <w:rPr>
          <w:rFonts w:ascii="Times New Roman" w:hAnsi="Times New Roman" w:cs="Times New Roman"/>
          <w:bCs/>
          <w:kern w:val="0"/>
          <w:sz w:val="24"/>
          <w:szCs w:val="24"/>
        </w:rPr>
        <w:t>对环保设施进行定期检查、维护，确保环保处理设施的正常运行及污染物稳定达标排放</w:t>
      </w:r>
      <w:r w:rsidR="00F83EBF" w:rsidRPr="00D845F4">
        <w:rPr>
          <w:rFonts w:ascii="Times New Roman" w:hAnsi="Times New Roman" w:cs="Times New Roman"/>
          <w:kern w:val="0"/>
          <w:sz w:val="24"/>
          <w:szCs w:val="24"/>
        </w:rPr>
        <w:t>。</w:t>
      </w:r>
      <w:bookmarkStart w:id="1" w:name="_GoBack"/>
      <w:bookmarkEnd w:id="1"/>
    </w:p>
    <w:p w:rsidR="008E39AA" w:rsidRPr="00D845F4" w:rsidRDefault="008E39AA" w:rsidP="001E4DB5">
      <w:pPr>
        <w:spacing w:line="360" w:lineRule="auto"/>
        <w:ind w:firstLine="482"/>
        <w:jc w:val="right"/>
        <w:rPr>
          <w:rFonts w:ascii="Times New Roman" w:eastAsiaTheme="majorEastAsia" w:hAnsi="Times New Roman" w:cs="Times New Roman"/>
          <w:bCs/>
          <w:kern w:val="0"/>
          <w:sz w:val="24"/>
          <w:szCs w:val="24"/>
        </w:rPr>
      </w:pPr>
    </w:p>
    <w:p w:rsidR="008E39AA" w:rsidRPr="00D845F4" w:rsidRDefault="008E39AA" w:rsidP="001E4DB5">
      <w:pPr>
        <w:spacing w:line="360" w:lineRule="auto"/>
        <w:ind w:firstLine="482"/>
        <w:jc w:val="right"/>
        <w:rPr>
          <w:rFonts w:ascii="Times New Roman" w:eastAsiaTheme="majorEastAsia" w:hAnsi="Times New Roman" w:cs="Times New Roman"/>
          <w:bCs/>
          <w:kern w:val="0"/>
          <w:sz w:val="24"/>
          <w:szCs w:val="24"/>
        </w:rPr>
      </w:pPr>
    </w:p>
    <w:p w:rsidR="008E39AA" w:rsidRPr="00D845F4" w:rsidRDefault="008E39AA" w:rsidP="001E4DB5">
      <w:pPr>
        <w:spacing w:line="360" w:lineRule="auto"/>
        <w:ind w:firstLine="482"/>
        <w:jc w:val="right"/>
        <w:rPr>
          <w:rFonts w:ascii="Times New Roman" w:eastAsiaTheme="majorEastAsia" w:hAnsi="Times New Roman" w:cs="Times New Roman"/>
          <w:bCs/>
          <w:kern w:val="0"/>
          <w:sz w:val="24"/>
          <w:szCs w:val="24"/>
        </w:rPr>
      </w:pPr>
    </w:p>
    <w:p w:rsidR="003D304C" w:rsidRPr="00D845F4" w:rsidRDefault="003D304C" w:rsidP="001E4DB5">
      <w:pPr>
        <w:spacing w:line="360" w:lineRule="auto"/>
        <w:ind w:firstLine="482"/>
        <w:jc w:val="right"/>
        <w:rPr>
          <w:rFonts w:ascii="Times New Roman" w:eastAsiaTheme="majorEastAsia" w:hAnsi="Times New Roman" w:cs="Times New Roman"/>
          <w:bCs/>
          <w:kern w:val="0"/>
          <w:sz w:val="24"/>
          <w:szCs w:val="24"/>
        </w:rPr>
      </w:pPr>
    </w:p>
    <w:p w:rsidR="0032427C" w:rsidRPr="00D845F4" w:rsidRDefault="0032427C" w:rsidP="001E4DB5">
      <w:pPr>
        <w:spacing w:line="360" w:lineRule="auto"/>
        <w:ind w:firstLine="482"/>
        <w:jc w:val="right"/>
        <w:rPr>
          <w:rFonts w:ascii="Times New Roman" w:eastAsiaTheme="majorEastAsia" w:hAnsi="Times New Roman" w:cs="Times New Roman"/>
          <w:bCs/>
          <w:kern w:val="0"/>
          <w:sz w:val="24"/>
          <w:szCs w:val="24"/>
        </w:rPr>
      </w:pPr>
    </w:p>
    <w:p w:rsidR="0032427C" w:rsidRPr="00D845F4" w:rsidRDefault="0032427C" w:rsidP="001E4DB5">
      <w:pPr>
        <w:spacing w:line="360" w:lineRule="auto"/>
        <w:ind w:firstLine="482"/>
        <w:jc w:val="right"/>
        <w:rPr>
          <w:rFonts w:ascii="Times New Roman" w:eastAsiaTheme="majorEastAsia" w:hAnsi="Times New Roman" w:cs="Times New Roman"/>
          <w:bCs/>
          <w:kern w:val="0"/>
          <w:sz w:val="24"/>
          <w:szCs w:val="24"/>
        </w:rPr>
      </w:pPr>
    </w:p>
    <w:p w:rsidR="0032427C" w:rsidRPr="00D845F4" w:rsidRDefault="0032427C" w:rsidP="001E4DB5">
      <w:pPr>
        <w:spacing w:line="360" w:lineRule="auto"/>
        <w:ind w:firstLine="482"/>
        <w:jc w:val="right"/>
        <w:rPr>
          <w:rFonts w:ascii="Times New Roman" w:eastAsiaTheme="majorEastAsia" w:hAnsi="Times New Roman" w:cs="Times New Roman"/>
          <w:bCs/>
          <w:kern w:val="0"/>
          <w:sz w:val="24"/>
          <w:szCs w:val="24"/>
        </w:rPr>
      </w:pPr>
    </w:p>
    <w:p w:rsidR="003D304C" w:rsidRPr="00D845F4" w:rsidRDefault="003D304C" w:rsidP="001E4DB5">
      <w:pPr>
        <w:spacing w:line="360" w:lineRule="auto"/>
        <w:ind w:firstLine="482"/>
        <w:jc w:val="right"/>
        <w:rPr>
          <w:rFonts w:ascii="Times New Roman" w:eastAsiaTheme="majorEastAsia" w:hAnsi="Times New Roman" w:cs="Times New Roman"/>
          <w:bCs/>
          <w:kern w:val="0"/>
          <w:sz w:val="24"/>
          <w:szCs w:val="24"/>
        </w:rPr>
      </w:pPr>
    </w:p>
    <w:p w:rsidR="00B2530F" w:rsidRPr="00D845F4" w:rsidRDefault="00021706" w:rsidP="00B2530F">
      <w:pPr>
        <w:spacing w:line="360" w:lineRule="auto"/>
        <w:ind w:firstLine="482"/>
        <w:jc w:val="right"/>
        <w:rPr>
          <w:rFonts w:ascii="Times New Roman" w:eastAsiaTheme="majorEastAsia" w:hAnsi="Times New Roman" w:cs="Times New Roman"/>
          <w:bCs/>
          <w:kern w:val="0"/>
          <w:sz w:val="24"/>
          <w:szCs w:val="24"/>
        </w:rPr>
      </w:pPr>
      <w:r w:rsidRPr="00D845F4">
        <w:rPr>
          <w:rFonts w:ascii="Times New Roman" w:hAnsi="Times New Roman" w:cs="Times New Roman"/>
          <w:bCs/>
          <w:kern w:val="0"/>
          <w:sz w:val="24"/>
        </w:rPr>
        <w:t>江苏常力电器有限公司</w:t>
      </w:r>
    </w:p>
    <w:p w:rsidR="00B2530F" w:rsidRPr="00D845F4" w:rsidRDefault="00B2530F" w:rsidP="00B2530F">
      <w:pPr>
        <w:spacing w:line="360" w:lineRule="auto"/>
        <w:ind w:firstLine="482"/>
        <w:jc w:val="right"/>
        <w:rPr>
          <w:rFonts w:ascii="Times New Roman" w:eastAsiaTheme="majorEastAsia" w:hAnsi="Times New Roman" w:cs="Times New Roman"/>
          <w:bCs/>
          <w:kern w:val="0"/>
          <w:sz w:val="24"/>
          <w:szCs w:val="24"/>
        </w:rPr>
      </w:pPr>
      <w:r w:rsidRPr="00D845F4">
        <w:rPr>
          <w:rFonts w:ascii="Times New Roman" w:eastAsiaTheme="majorEastAsia" w:hAnsi="Times New Roman" w:cs="Times New Roman"/>
          <w:bCs/>
          <w:kern w:val="0"/>
          <w:sz w:val="24"/>
          <w:szCs w:val="24"/>
        </w:rPr>
        <w:t>二〇二〇年</w:t>
      </w:r>
      <w:r w:rsidR="00C57826" w:rsidRPr="00D845F4">
        <w:rPr>
          <w:rFonts w:ascii="Times New Roman" w:eastAsiaTheme="majorEastAsia" w:hAnsi="Times New Roman" w:cs="Times New Roman"/>
          <w:bCs/>
          <w:kern w:val="0"/>
          <w:sz w:val="24"/>
          <w:szCs w:val="24"/>
        </w:rPr>
        <w:t>六</w:t>
      </w:r>
      <w:r w:rsidRPr="00D845F4">
        <w:rPr>
          <w:rFonts w:ascii="Times New Roman" w:eastAsiaTheme="majorEastAsia" w:hAnsi="Times New Roman" w:cs="Times New Roman"/>
          <w:bCs/>
          <w:kern w:val="0"/>
          <w:sz w:val="24"/>
          <w:szCs w:val="24"/>
        </w:rPr>
        <w:t>月</w:t>
      </w:r>
      <w:r w:rsidR="00EE262D" w:rsidRPr="00D845F4">
        <w:rPr>
          <w:rFonts w:ascii="Times New Roman" w:eastAsiaTheme="majorEastAsia" w:hAnsi="Times New Roman" w:cs="Times New Roman"/>
          <w:bCs/>
          <w:kern w:val="0"/>
          <w:sz w:val="24"/>
          <w:szCs w:val="24"/>
        </w:rPr>
        <w:t>二十五</w:t>
      </w:r>
      <w:r w:rsidRPr="00D845F4">
        <w:rPr>
          <w:rFonts w:ascii="Times New Roman" w:eastAsiaTheme="majorEastAsia" w:hAnsi="Times New Roman" w:cs="Times New Roman"/>
          <w:bCs/>
          <w:kern w:val="0"/>
          <w:sz w:val="24"/>
          <w:szCs w:val="24"/>
        </w:rPr>
        <w:t>日</w:t>
      </w:r>
    </w:p>
    <w:p w:rsidR="00F07A09" w:rsidRPr="00D845F4" w:rsidRDefault="00F07A09" w:rsidP="00B2530F">
      <w:pPr>
        <w:spacing w:line="360" w:lineRule="auto"/>
        <w:ind w:firstLine="482"/>
        <w:jc w:val="right"/>
        <w:rPr>
          <w:rFonts w:ascii="Times New Roman" w:eastAsiaTheme="majorEastAsia" w:hAnsi="Times New Roman" w:cs="Times New Roman"/>
          <w:bCs/>
          <w:kern w:val="0"/>
          <w:sz w:val="24"/>
          <w:szCs w:val="24"/>
        </w:rPr>
      </w:pPr>
    </w:p>
    <w:sectPr w:rsidR="00F07A09" w:rsidRPr="00D845F4" w:rsidSect="00EE262D">
      <w:footerReference w:type="default" r:id="rId8"/>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A24" w:rsidRDefault="00790A24" w:rsidP="00E67770">
      <w:r>
        <w:separator/>
      </w:r>
    </w:p>
  </w:endnote>
  <w:endnote w:type="continuationSeparator" w:id="1">
    <w:p w:rsidR="00790A24" w:rsidRDefault="00790A24" w:rsidP="00E67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4182"/>
      <w:docPartObj>
        <w:docPartGallery w:val="Page Numbers (Bottom of Page)"/>
        <w:docPartUnique/>
      </w:docPartObj>
    </w:sdtPr>
    <w:sdtEndPr>
      <w:rPr>
        <w:rFonts w:ascii="Times New Roman" w:hAnsi="Times New Roman" w:cs="Times New Roman"/>
      </w:rPr>
    </w:sdtEndPr>
    <w:sdtContent>
      <w:p w:rsidR="009920FF" w:rsidRDefault="00F81867">
        <w:pPr>
          <w:pStyle w:val="a4"/>
          <w:jc w:val="center"/>
        </w:pPr>
        <w:r w:rsidRPr="009920FF">
          <w:rPr>
            <w:rFonts w:ascii="Times New Roman" w:hAnsi="Times New Roman" w:cs="Times New Roman"/>
          </w:rPr>
          <w:fldChar w:fldCharType="begin"/>
        </w:r>
        <w:r w:rsidR="009920FF" w:rsidRPr="009920FF">
          <w:rPr>
            <w:rFonts w:ascii="Times New Roman" w:hAnsi="Times New Roman" w:cs="Times New Roman"/>
          </w:rPr>
          <w:instrText xml:space="preserve"> PAGE   \* MERGEFORMAT </w:instrText>
        </w:r>
        <w:r w:rsidRPr="009920FF">
          <w:rPr>
            <w:rFonts w:ascii="Times New Roman" w:hAnsi="Times New Roman" w:cs="Times New Roman"/>
          </w:rPr>
          <w:fldChar w:fldCharType="separate"/>
        </w:r>
        <w:r w:rsidR="00D845F4" w:rsidRPr="00D845F4">
          <w:rPr>
            <w:rFonts w:ascii="Times New Roman" w:hAnsi="Times New Roman" w:cs="Times New Roman"/>
            <w:noProof/>
            <w:lang w:val="zh-CN"/>
          </w:rPr>
          <w:t>1</w:t>
        </w:r>
        <w:r w:rsidRPr="009920FF">
          <w:rPr>
            <w:rFonts w:ascii="Times New Roman" w:hAnsi="Times New Roman" w:cs="Times New Roman"/>
          </w:rPr>
          <w:fldChar w:fldCharType="end"/>
        </w:r>
      </w:p>
    </w:sdtContent>
  </w:sdt>
  <w:p w:rsidR="009920FF" w:rsidRDefault="009920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A24" w:rsidRDefault="00790A24" w:rsidP="00E67770">
      <w:r>
        <w:separator/>
      </w:r>
    </w:p>
  </w:footnote>
  <w:footnote w:type="continuationSeparator" w:id="1">
    <w:p w:rsidR="00790A24" w:rsidRDefault="00790A24" w:rsidP="00E677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312C8"/>
    <w:multiLevelType w:val="hybridMultilevel"/>
    <w:tmpl w:val="48484BB2"/>
    <w:lvl w:ilvl="0" w:tplc="602AACB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BB2266E"/>
    <w:multiLevelType w:val="hybridMultilevel"/>
    <w:tmpl w:val="7BBC5784"/>
    <w:lvl w:ilvl="0" w:tplc="3BDA90DA">
      <w:start w:val="1"/>
      <w:numFmt w:val="japaneseCounting"/>
      <w:lvlText w:val="（%1）"/>
      <w:lvlJc w:val="left"/>
      <w:pPr>
        <w:ind w:left="1650" w:hanging="117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7770"/>
    <w:rsid w:val="00003107"/>
    <w:rsid w:val="000142E5"/>
    <w:rsid w:val="00020538"/>
    <w:rsid w:val="00021706"/>
    <w:rsid w:val="000228EA"/>
    <w:rsid w:val="00025A70"/>
    <w:rsid w:val="00040142"/>
    <w:rsid w:val="000414E3"/>
    <w:rsid w:val="00045806"/>
    <w:rsid w:val="00051B0C"/>
    <w:rsid w:val="000552A9"/>
    <w:rsid w:val="000647D6"/>
    <w:rsid w:val="000649DA"/>
    <w:rsid w:val="00067C85"/>
    <w:rsid w:val="00067FA6"/>
    <w:rsid w:val="00070D94"/>
    <w:rsid w:val="0007133E"/>
    <w:rsid w:val="00080E52"/>
    <w:rsid w:val="000830EA"/>
    <w:rsid w:val="00097AEA"/>
    <w:rsid w:val="000A3006"/>
    <w:rsid w:val="000A4D29"/>
    <w:rsid w:val="000B627E"/>
    <w:rsid w:val="000B6AA6"/>
    <w:rsid w:val="000C1962"/>
    <w:rsid w:val="000C35C6"/>
    <w:rsid w:val="000C4A9C"/>
    <w:rsid w:val="000D0818"/>
    <w:rsid w:val="000D1F94"/>
    <w:rsid w:val="000D4C99"/>
    <w:rsid w:val="000D5063"/>
    <w:rsid w:val="000E68B2"/>
    <w:rsid w:val="000E7D6C"/>
    <w:rsid w:val="000F0184"/>
    <w:rsid w:val="000F3214"/>
    <w:rsid w:val="00100586"/>
    <w:rsid w:val="001028AC"/>
    <w:rsid w:val="0010516C"/>
    <w:rsid w:val="0010618C"/>
    <w:rsid w:val="001110ED"/>
    <w:rsid w:val="00114483"/>
    <w:rsid w:val="0011547F"/>
    <w:rsid w:val="00116115"/>
    <w:rsid w:val="001172D6"/>
    <w:rsid w:val="001305CE"/>
    <w:rsid w:val="00131A23"/>
    <w:rsid w:val="00132090"/>
    <w:rsid w:val="00143DE4"/>
    <w:rsid w:val="0014449F"/>
    <w:rsid w:val="001526A9"/>
    <w:rsid w:val="001531FB"/>
    <w:rsid w:val="0015748B"/>
    <w:rsid w:val="001613CA"/>
    <w:rsid w:val="001649AD"/>
    <w:rsid w:val="001772EA"/>
    <w:rsid w:val="001868DB"/>
    <w:rsid w:val="00186D5A"/>
    <w:rsid w:val="001938E4"/>
    <w:rsid w:val="001B5D2E"/>
    <w:rsid w:val="001D3B30"/>
    <w:rsid w:val="001E1277"/>
    <w:rsid w:val="001E2910"/>
    <w:rsid w:val="001E3EC7"/>
    <w:rsid w:val="001E4DB5"/>
    <w:rsid w:val="001F4B34"/>
    <w:rsid w:val="0020132F"/>
    <w:rsid w:val="00203419"/>
    <w:rsid w:val="002416CC"/>
    <w:rsid w:val="00243387"/>
    <w:rsid w:val="002576C5"/>
    <w:rsid w:val="00257B0C"/>
    <w:rsid w:val="00262B63"/>
    <w:rsid w:val="00264146"/>
    <w:rsid w:val="00273538"/>
    <w:rsid w:val="0027669A"/>
    <w:rsid w:val="00287FDB"/>
    <w:rsid w:val="002919B4"/>
    <w:rsid w:val="00292A5C"/>
    <w:rsid w:val="00295BFB"/>
    <w:rsid w:val="00296676"/>
    <w:rsid w:val="002B15C4"/>
    <w:rsid w:val="002B4163"/>
    <w:rsid w:val="002B71DD"/>
    <w:rsid w:val="002C03E5"/>
    <w:rsid w:val="002D45F6"/>
    <w:rsid w:val="002D7065"/>
    <w:rsid w:val="002E07AC"/>
    <w:rsid w:val="002E6A68"/>
    <w:rsid w:val="002F23C4"/>
    <w:rsid w:val="002F282C"/>
    <w:rsid w:val="002F3CE1"/>
    <w:rsid w:val="002F4444"/>
    <w:rsid w:val="002F6A5D"/>
    <w:rsid w:val="00302B55"/>
    <w:rsid w:val="00305E06"/>
    <w:rsid w:val="003147B0"/>
    <w:rsid w:val="00315A26"/>
    <w:rsid w:val="00316B5E"/>
    <w:rsid w:val="003174B0"/>
    <w:rsid w:val="0032427C"/>
    <w:rsid w:val="00330777"/>
    <w:rsid w:val="0035494F"/>
    <w:rsid w:val="00357B9C"/>
    <w:rsid w:val="00365E19"/>
    <w:rsid w:val="00374211"/>
    <w:rsid w:val="003824FD"/>
    <w:rsid w:val="00391717"/>
    <w:rsid w:val="003A5D42"/>
    <w:rsid w:val="003C0F0D"/>
    <w:rsid w:val="003C460B"/>
    <w:rsid w:val="003C4721"/>
    <w:rsid w:val="003C5058"/>
    <w:rsid w:val="003C5D8C"/>
    <w:rsid w:val="003C6D74"/>
    <w:rsid w:val="003C6DB7"/>
    <w:rsid w:val="003D25E3"/>
    <w:rsid w:val="003D304C"/>
    <w:rsid w:val="003D5632"/>
    <w:rsid w:val="003D6F1B"/>
    <w:rsid w:val="003E435D"/>
    <w:rsid w:val="003E71C8"/>
    <w:rsid w:val="003F6E6E"/>
    <w:rsid w:val="00402735"/>
    <w:rsid w:val="00405D10"/>
    <w:rsid w:val="00410829"/>
    <w:rsid w:val="00410F30"/>
    <w:rsid w:val="004121E5"/>
    <w:rsid w:val="004123AC"/>
    <w:rsid w:val="00412A08"/>
    <w:rsid w:val="004156C6"/>
    <w:rsid w:val="004170C2"/>
    <w:rsid w:val="0042489D"/>
    <w:rsid w:val="0042500E"/>
    <w:rsid w:val="0043663B"/>
    <w:rsid w:val="00441CAC"/>
    <w:rsid w:val="0044437B"/>
    <w:rsid w:val="004454C3"/>
    <w:rsid w:val="00450145"/>
    <w:rsid w:val="004527E0"/>
    <w:rsid w:val="00453BB3"/>
    <w:rsid w:val="00453FF4"/>
    <w:rsid w:val="00457AC3"/>
    <w:rsid w:val="00467587"/>
    <w:rsid w:val="00471AED"/>
    <w:rsid w:val="004736AC"/>
    <w:rsid w:val="0047441D"/>
    <w:rsid w:val="00475510"/>
    <w:rsid w:val="00477474"/>
    <w:rsid w:val="00477E8C"/>
    <w:rsid w:val="00480A34"/>
    <w:rsid w:val="004851BE"/>
    <w:rsid w:val="00490800"/>
    <w:rsid w:val="00490986"/>
    <w:rsid w:val="0049505B"/>
    <w:rsid w:val="0049597D"/>
    <w:rsid w:val="00496578"/>
    <w:rsid w:val="00496CFF"/>
    <w:rsid w:val="004A11F4"/>
    <w:rsid w:val="004A2B58"/>
    <w:rsid w:val="004A4C59"/>
    <w:rsid w:val="004B0970"/>
    <w:rsid w:val="004B1429"/>
    <w:rsid w:val="004B2B53"/>
    <w:rsid w:val="004B3F97"/>
    <w:rsid w:val="004B658D"/>
    <w:rsid w:val="004B65EA"/>
    <w:rsid w:val="004C5BEB"/>
    <w:rsid w:val="004C6EB5"/>
    <w:rsid w:val="004D5ECE"/>
    <w:rsid w:val="004D67AC"/>
    <w:rsid w:val="004E33F2"/>
    <w:rsid w:val="004E609C"/>
    <w:rsid w:val="00501A79"/>
    <w:rsid w:val="00503013"/>
    <w:rsid w:val="005128BF"/>
    <w:rsid w:val="00520B5A"/>
    <w:rsid w:val="005227C6"/>
    <w:rsid w:val="0052411C"/>
    <w:rsid w:val="00524373"/>
    <w:rsid w:val="005349D9"/>
    <w:rsid w:val="005359A3"/>
    <w:rsid w:val="00541E21"/>
    <w:rsid w:val="0054327C"/>
    <w:rsid w:val="0054698E"/>
    <w:rsid w:val="00547310"/>
    <w:rsid w:val="005503C1"/>
    <w:rsid w:val="005504F7"/>
    <w:rsid w:val="005525C4"/>
    <w:rsid w:val="00562DE6"/>
    <w:rsid w:val="00567DAD"/>
    <w:rsid w:val="00572F1A"/>
    <w:rsid w:val="00573321"/>
    <w:rsid w:val="005762BA"/>
    <w:rsid w:val="0058035F"/>
    <w:rsid w:val="005803D6"/>
    <w:rsid w:val="00582A28"/>
    <w:rsid w:val="0059166B"/>
    <w:rsid w:val="005A12FE"/>
    <w:rsid w:val="005A70AC"/>
    <w:rsid w:val="005C146D"/>
    <w:rsid w:val="005C1A57"/>
    <w:rsid w:val="005C2205"/>
    <w:rsid w:val="005C5E91"/>
    <w:rsid w:val="005C602F"/>
    <w:rsid w:val="005D010C"/>
    <w:rsid w:val="005D4D99"/>
    <w:rsid w:val="005E2442"/>
    <w:rsid w:val="005E7BE2"/>
    <w:rsid w:val="005F4A1B"/>
    <w:rsid w:val="005F542C"/>
    <w:rsid w:val="00611AC5"/>
    <w:rsid w:val="006130F7"/>
    <w:rsid w:val="00626294"/>
    <w:rsid w:val="0063668D"/>
    <w:rsid w:val="006537AD"/>
    <w:rsid w:val="00654138"/>
    <w:rsid w:val="00661BA6"/>
    <w:rsid w:val="00662F47"/>
    <w:rsid w:val="00663DD8"/>
    <w:rsid w:val="00671E1C"/>
    <w:rsid w:val="0068053B"/>
    <w:rsid w:val="00681310"/>
    <w:rsid w:val="006858E2"/>
    <w:rsid w:val="00686B66"/>
    <w:rsid w:val="006878A6"/>
    <w:rsid w:val="006948EF"/>
    <w:rsid w:val="00694C79"/>
    <w:rsid w:val="006A0595"/>
    <w:rsid w:val="006A1A77"/>
    <w:rsid w:val="006A32ED"/>
    <w:rsid w:val="006A68F8"/>
    <w:rsid w:val="006A77FD"/>
    <w:rsid w:val="006B3D79"/>
    <w:rsid w:val="006B3F90"/>
    <w:rsid w:val="006C196A"/>
    <w:rsid w:val="006E2882"/>
    <w:rsid w:val="006E68BB"/>
    <w:rsid w:val="006F0C74"/>
    <w:rsid w:val="006F43E7"/>
    <w:rsid w:val="006F53AD"/>
    <w:rsid w:val="007016F3"/>
    <w:rsid w:val="00707205"/>
    <w:rsid w:val="00713772"/>
    <w:rsid w:val="00716E0D"/>
    <w:rsid w:val="007222D2"/>
    <w:rsid w:val="00722F61"/>
    <w:rsid w:val="00746013"/>
    <w:rsid w:val="0075350C"/>
    <w:rsid w:val="00757A92"/>
    <w:rsid w:val="007721CA"/>
    <w:rsid w:val="0077317D"/>
    <w:rsid w:val="00774BC3"/>
    <w:rsid w:val="007869F6"/>
    <w:rsid w:val="00787689"/>
    <w:rsid w:val="00790A24"/>
    <w:rsid w:val="00792852"/>
    <w:rsid w:val="007967DF"/>
    <w:rsid w:val="007A019F"/>
    <w:rsid w:val="007A054C"/>
    <w:rsid w:val="007A0FC6"/>
    <w:rsid w:val="007A1073"/>
    <w:rsid w:val="007B1F00"/>
    <w:rsid w:val="007B4530"/>
    <w:rsid w:val="007B4C25"/>
    <w:rsid w:val="007B710A"/>
    <w:rsid w:val="007C108E"/>
    <w:rsid w:val="007C4684"/>
    <w:rsid w:val="007D75BF"/>
    <w:rsid w:val="007D79C6"/>
    <w:rsid w:val="007F0F68"/>
    <w:rsid w:val="00801922"/>
    <w:rsid w:val="008100CF"/>
    <w:rsid w:val="008104DB"/>
    <w:rsid w:val="00822946"/>
    <w:rsid w:val="00823E40"/>
    <w:rsid w:val="00830F00"/>
    <w:rsid w:val="00835E6C"/>
    <w:rsid w:val="00842EC4"/>
    <w:rsid w:val="00845C77"/>
    <w:rsid w:val="00856F56"/>
    <w:rsid w:val="00857A85"/>
    <w:rsid w:val="00860128"/>
    <w:rsid w:val="00860505"/>
    <w:rsid w:val="008738B2"/>
    <w:rsid w:val="00884204"/>
    <w:rsid w:val="00884689"/>
    <w:rsid w:val="008876E9"/>
    <w:rsid w:val="00893D14"/>
    <w:rsid w:val="008A0537"/>
    <w:rsid w:val="008A605D"/>
    <w:rsid w:val="008B3DC4"/>
    <w:rsid w:val="008C36CB"/>
    <w:rsid w:val="008D1B95"/>
    <w:rsid w:val="008D1DDC"/>
    <w:rsid w:val="008E39AA"/>
    <w:rsid w:val="008E5FA0"/>
    <w:rsid w:val="008F0424"/>
    <w:rsid w:val="008F274C"/>
    <w:rsid w:val="00901AA8"/>
    <w:rsid w:val="00904ECD"/>
    <w:rsid w:val="00924F3A"/>
    <w:rsid w:val="0092544E"/>
    <w:rsid w:val="009304CA"/>
    <w:rsid w:val="00930C31"/>
    <w:rsid w:val="00930FED"/>
    <w:rsid w:val="00933E92"/>
    <w:rsid w:val="00937406"/>
    <w:rsid w:val="009403C2"/>
    <w:rsid w:val="0094048D"/>
    <w:rsid w:val="00940DE2"/>
    <w:rsid w:val="00941032"/>
    <w:rsid w:val="00946E60"/>
    <w:rsid w:val="009634D8"/>
    <w:rsid w:val="00973011"/>
    <w:rsid w:val="00975A7C"/>
    <w:rsid w:val="00980A43"/>
    <w:rsid w:val="0098483C"/>
    <w:rsid w:val="00986DFC"/>
    <w:rsid w:val="009920FF"/>
    <w:rsid w:val="00993355"/>
    <w:rsid w:val="00995576"/>
    <w:rsid w:val="00996254"/>
    <w:rsid w:val="00997C46"/>
    <w:rsid w:val="009A3DC6"/>
    <w:rsid w:val="009A5C35"/>
    <w:rsid w:val="009A65AF"/>
    <w:rsid w:val="009A7634"/>
    <w:rsid w:val="009B1E3B"/>
    <w:rsid w:val="009B7253"/>
    <w:rsid w:val="009C5B07"/>
    <w:rsid w:val="009C73A0"/>
    <w:rsid w:val="009C755A"/>
    <w:rsid w:val="009C773F"/>
    <w:rsid w:val="009D177A"/>
    <w:rsid w:val="009D789F"/>
    <w:rsid w:val="009E111D"/>
    <w:rsid w:val="009E3CF4"/>
    <w:rsid w:val="009E438F"/>
    <w:rsid w:val="009F6416"/>
    <w:rsid w:val="009F657D"/>
    <w:rsid w:val="009F741B"/>
    <w:rsid w:val="00A02E5D"/>
    <w:rsid w:val="00A04B7A"/>
    <w:rsid w:val="00A16753"/>
    <w:rsid w:val="00A25257"/>
    <w:rsid w:val="00A26FB1"/>
    <w:rsid w:val="00A348FE"/>
    <w:rsid w:val="00A35594"/>
    <w:rsid w:val="00A35E66"/>
    <w:rsid w:val="00A3691A"/>
    <w:rsid w:val="00A43C86"/>
    <w:rsid w:val="00A479A3"/>
    <w:rsid w:val="00A51B44"/>
    <w:rsid w:val="00A51CBE"/>
    <w:rsid w:val="00A526FC"/>
    <w:rsid w:val="00A57C15"/>
    <w:rsid w:val="00A64173"/>
    <w:rsid w:val="00A647BE"/>
    <w:rsid w:val="00A660FB"/>
    <w:rsid w:val="00A705E7"/>
    <w:rsid w:val="00A722F9"/>
    <w:rsid w:val="00A72EB3"/>
    <w:rsid w:val="00A74652"/>
    <w:rsid w:val="00A7774D"/>
    <w:rsid w:val="00A812F3"/>
    <w:rsid w:val="00A833D8"/>
    <w:rsid w:val="00A865B1"/>
    <w:rsid w:val="00AA1D7E"/>
    <w:rsid w:val="00AB08E0"/>
    <w:rsid w:val="00AB4015"/>
    <w:rsid w:val="00AD055A"/>
    <w:rsid w:val="00AD0714"/>
    <w:rsid w:val="00AD492C"/>
    <w:rsid w:val="00AD5271"/>
    <w:rsid w:val="00AD69D3"/>
    <w:rsid w:val="00AE4A3A"/>
    <w:rsid w:val="00AE4D65"/>
    <w:rsid w:val="00AE5116"/>
    <w:rsid w:val="00AF24D3"/>
    <w:rsid w:val="00AF550B"/>
    <w:rsid w:val="00AF7C01"/>
    <w:rsid w:val="00B005A2"/>
    <w:rsid w:val="00B0092E"/>
    <w:rsid w:val="00B11293"/>
    <w:rsid w:val="00B126C5"/>
    <w:rsid w:val="00B17A24"/>
    <w:rsid w:val="00B2530F"/>
    <w:rsid w:val="00B374E2"/>
    <w:rsid w:val="00B420B3"/>
    <w:rsid w:val="00B5430B"/>
    <w:rsid w:val="00B64C44"/>
    <w:rsid w:val="00B66F53"/>
    <w:rsid w:val="00B810D5"/>
    <w:rsid w:val="00B84C28"/>
    <w:rsid w:val="00B853C9"/>
    <w:rsid w:val="00B87BB1"/>
    <w:rsid w:val="00B92573"/>
    <w:rsid w:val="00B94923"/>
    <w:rsid w:val="00B94BDB"/>
    <w:rsid w:val="00B97E9D"/>
    <w:rsid w:val="00BB0FDC"/>
    <w:rsid w:val="00BB2DB3"/>
    <w:rsid w:val="00BB45D5"/>
    <w:rsid w:val="00BB47D5"/>
    <w:rsid w:val="00BB6C21"/>
    <w:rsid w:val="00BC1392"/>
    <w:rsid w:val="00BC7357"/>
    <w:rsid w:val="00BD1037"/>
    <w:rsid w:val="00BD3D0E"/>
    <w:rsid w:val="00BD65D4"/>
    <w:rsid w:val="00BE659E"/>
    <w:rsid w:val="00BF28AA"/>
    <w:rsid w:val="00BF341E"/>
    <w:rsid w:val="00BF6DD0"/>
    <w:rsid w:val="00C029FA"/>
    <w:rsid w:val="00C03392"/>
    <w:rsid w:val="00C06E1B"/>
    <w:rsid w:val="00C17FD1"/>
    <w:rsid w:val="00C219EB"/>
    <w:rsid w:val="00C25580"/>
    <w:rsid w:val="00C26794"/>
    <w:rsid w:val="00C30951"/>
    <w:rsid w:val="00C32E80"/>
    <w:rsid w:val="00C3528D"/>
    <w:rsid w:val="00C35C16"/>
    <w:rsid w:val="00C35D75"/>
    <w:rsid w:val="00C45AA8"/>
    <w:rsid w:val="00C47260"/>
    <w:rsid w:val="00C5081F"/>
    <w:rsid w:val="00C53DD3"/>
    <w:rsid w:val="00C53DFC"/>
    <w:rsid w:val="00C55963"/>
    <w:rsid w:val="00C55B4B"/>
    <w:rsid w:val="00C57826"/>
    <w:rsid w:val="00C6360F"/>
    <w:rsid w:val="00C72A96"/>
    <w:rsid w:val="00C8125E"/>
    <w:rsid w:val="00C81E0B"/>
    <w:rsid w:val="00C839EE"/>
    <w:rsid w:val="00C83AAB"/>
    <w:rsid w:val="00C86E85"/>
    <w:rsid w:val="00C9721E"/>
    <w:rsid w:val="00CA37D0"/>
    <w:rsid w:val="00CA6A27"/>
    <w:rsid w:val="00CA7ACE"/>
    <w:rsid w:val="00CC6FE9"/>
    <w:rsid w:val="00CC78C0"/>
    <w:rsid w:val="00CD1D63"/>
    <w:rsid w:val="00CD2936"/>
    <w:rsid w:val="00CE2EFB"/>
    <w:rsid w:val="00CE5B67"/>
    <w:rsid w:val="00CE7867"/>
    <w:rsid w:val="00CF3E9D"/>
    <w:rsid w:val="00D206B5"/>
    <w:rsid w:val="00D2138C"/>
    <w:rsid w:val="00D2704E"/>
    <w:rsid w:val="00D32A13"/>
    <w:rsid w:val="00D33FD4"/>
    <w:rsid w:val="00D3771E"/>
    <w:rsid w:val="00D5617D"/>
    <w:rsid w:val="00D561D2"/>
    <w:rsid w:val="00D6029B"/>
    <w:rsid w:val="00D72820"/>
    <w:rsid w:val="00D72A4B"/>
    <w:rsid w:val="00D7471A"/>
    <w:rsid w:val="00D8076B"/>
    <w:rsid w:val="00D82DAB"/>
    <w:rsid w:val="00D845F4"/>
    <w:rsid w:val="00D84E28"/>
    <w:rsid w:val="00D8541A"/>
    <w:rsid w:val="00D87FAB"/>
    <w:rsid w:val="00D93FF5"/>
    <w:rsid w:val="00D950E7"/>
    <w:rsid w:val="00DA004F"/>
    <w:rsid w:val="00DA2F44"/>
    <w:rsid w:val="00DA37CA"/>
    <w:rsid w:val="00DA6F15"/>
    <w:rsid w:val="00DA7769"/>
    <w:rsid w:val="00DB3A3B"/>
    <w:rsid w:val="00DB4C23"/>
    <w:rsid w:val="00DC125A"/>
    <w:rsid w:val="00DC28FC"/>
    <w:rsid w:val="00DC317C"/>
    <w:rsid w:val="00DC49B5"/>
    <w:rsid w:val="00DD211F"/>
    <w:rsid w:val="00DE0CD1"/>
    <w:rsid w:val="00DE4A46"/>
    <w:rsid w:val="00DE5B0A"/>
    <w:rsid w:val="00DF0F94"/>
    <w:rsid w:val="00DF463A"/>
    <w:rsid w:val="00E052A1"/>
    <w:rsid w:val="00E058DB"/>
    <w:rsid w:val="00E06BFA"/>
    <w:rsid w:val="00E13D17"/>
    <w:rsid w:val="00E14EDE"/>
    <w:rsid w:val="00E17471"/>
    <w:rsid w:val="00E215C0"/>
    <w:rsid w:val="00E23930"/>
    <w:rsid w:val="00E23FA5"/>
    <w:rsid w:val="00E2733E"/>
    <w:rsid w:val="00E339AE"/>
    <w:rsid w:val="00E341AA"/>
    <w:rsid w:val="00E35487"/>
    <w:rsid w:val="00E44084"/>
    <w:rsid w:val="00E44AA3"/>
    <w:rsid w:val="00E45B71"/>
    <w:rsid w:val="00E46988"/>
    <w:rsid w:val="00E553C7"/>
    <w:rsid w:val="00E61341"/>
    <w:rsid w:val="00E61392"/>
    <w:rsid w:val="00E67770"/>
    <w:rsid w:val="00E75DE5"/>
    <w:rsid w:val="00E773F2"/>
    <w:rsid w:val="00E83CD7"/>
    <w:rsid w:val="00E85EFC"/>
    <w:rsid w:val="00E903CF"/>
    <w:rsid w:val="00EA35DC"/>
    <w:rsid w:val="00EA3C8C"/>
    <w:rsid w:val="00EA41CC"/>
    <w:rsid w:val="00EA4407"/>
    <w:rsid w:val="00EA4E53"/>
    <w:rsid w:val="00EB0277"/>
    <w:rsid w:val="00EB4E01"/>
    <w:rsid w:val="00EB584F"/>
    <w:rsid w:val="00EC2362"/>
    <w:rsid w:val="00EC7D80"/>
    <w:rsid w:val="00ED6617"/>
    <w:rsid w:val="00EE262D"/>
    <w:rsid w:val="00EF1D4C"/>
    <w:rsid w:val="00F02D88"/>
    <w:rsid w:val="00F07A09"/>
    <w:rsid w:val="00F10AF4"/>
    <w:rsid w:val="00F1573D"/>
    <w:rsid w:val="00F15DB7"/>
    <w:rsid w:val="00F16D23"/>
    <w:rsid w:val="00F17E72"/>
    <w:rsid w:val="00F20544"/>
    <w:rsid w:val="00F26728"/>
    <w:rsid w:val="00F30CDE"/>
    <w:rsid w:val="00F31086"/>
    <w:rsid w:val="00F31768"/>
    <w:rsid w:val="00F330BC"/>
    <w:rsid w:val="00F338E6"/>
    <w:rsid w:val="00F357E7"/>
    <w:rsid w:val="00F35F29"/>
    <w:rsid w:val="00F40D90"/>
    <w:rsid w:val="00F40E87"/>
    <w:rsid w:val="00F426D2"/>
    <w:rsid w:val="00F50955"/>
    <w:rsid w:val="00F51E69"/>
    <w:rsid w:val="00F630F0"/>
    <w:rsid w:val="00F711AF"/>
    <w:rsid w:val="00F715C8"/>
    <w:rsid w:val="00F81867"/>
    <w:rsid w:val="00F83EBF"/>
    <w:rsid w:val="00F865ED"/>
    <w:rsid w:val="00F93FBE"/>
    <w:rsid w:val="00F96573"/>
    <w:rsid w:val="00FA590F"/>
    <w:rsid w:val="00FA7F19"/>
    <w:rsid w:val="00FB7838"/>
    <w:rsid w:val="00FC0F1A"/>
    <w:rsid w:val="00FC6F8F"/>
    <w:rsid w:val="00FD2978"/>
    <w:rsid w:val="00FE4230"/>
    <w:rsid w:val="00FE550B"/>
    <w:rsid w:val="00FE6720"/>
    <w:rsid w:val="00FE76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8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77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7770"/>
    <w:rPr>
      <w:sz w:val="18"/>
      <w:szCs w:val="18"/>
    </w:rPr>
  </w:style>
  <w:style w:type="paragraph" w:styleId="a4">
    <w:name w:val="footer"/>
    <w:basedOn w:val="a"/>
    <w:link w:val="Char0"/>
    <w:uiPriority w:val="99"/>
    <w:unhideWhenUsed/>
    <w:rsid w:val="00E67770"/>
    <w:pPr>
      <w:tabs>
        <w:tab w:val="center" w:pos="4153"/>
        <w:tab w:val="right" w:pos="8306"/>
      </w:tabs>
      <w:snapToGrid w:val="0"/>
      <w:jc w:val="left"/>
    </w:pPr>
    <w:rPr>
      <w:sz w:val="18"/>
      <w:szCs w:val="18"/>
    </w:rPr>
  </w:style>
  <w:style w:type="character" w:customStyle="1" w:styleId="Char0">
    <w:name w:val="页脚 Char"/>
    <w:basedOn w:val="a0"/>
    <w:link w:val="a4"/>
    <w:uiPriority w:val="99"/>
    <w:rsid w:val="00E67770"/>
    <w:rPr>
      <w:sz w:val="18"/>
      <w:szCs w:val="18"/>
    </w:rPr>
  </w:style>
  <w:style w:type="paragraph" w:styleId="a5">
    <w:name w:val="List Paragraph"/>
    <w:basedOn w:val="a"/>
    <w:uiPriority w:val="34"/>
    <w:qFormat/>
    <w:rsid w:val="00EA35DC"/>
    <w:pPr>
      <w:ind w:firstLineChars="200" w:firstLine="420"/>
    </w:pPr>
  </w:style>
  <w:style w:type="paragraph" w:styleId="a6">
    <w:name w:val="Date"/>
    <w:basedOn w:val="a"/>
    <w:next w:val="a"/>
    <w:link w:val="Char1"/>
    <w:uiPriority w:val="99"/>
    <w:semiHidden/>
    <w:unhideWhenUsed/>
    <w:rsid w:val="00946E60"/>
    <w:pPr>
      <w:ind w:leftChars="2500" w:left="100"/>
    </w:pPr>
  </w:style>
  <w:style w:type="character" w:customStyle="1" w:styleId="Char1">
    <w:name w:val="日期 Char"/>
    <w:basedOn w:val="a0"/>
    <w:link w:val="a6"/>
    <w:uiPriority w:val="99"/>
    <w:semiHidden/>
    <w:rsid w:val="00946E60"/>
  </w:style>
  <w:style w:type="table" w:styleId="a7">
    <w:name w:val="Table Grid"/>
    <w:basedOn w:val="a1"/>
    <w:qFormat/>
    <w:rsid w:val="00946E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2"/>
    <w:uiPriority w:val="99"/>
    <w:semiHidden/>
    <w:unhideWhenUsed/>
    <w:rsid w:val="00405D10"/>
    <w:rPr>
      <w:sz w:val="18"/>
      <w:szCs w:val="18"/>
    </w:rPr>
  </w:style>
  <w:style w:type="character" w:customStyle="1" w:styleId="Char2">
    <w:name w:val="批注框文本 Char"/>
    <w:basedOn w:val="a0"/>
    <w:link w:val="a8"/>
    <w:uiPriority w:val="99"/>
    <w:semiHidden/>
    <w:rsid w:val="00405D10"/>
    <w:rPr>
      <w:sz w:val="18"/>
      <w:szCs w:val="18"/>
    </w:rPr>
  </w:style>
  <w:style w:type="paragraph" w:styleId="a9">
    <w:name w:val="Body Text"/>
    <w:basedOn w:val="a"/>
    <w:link w:val="Char3"/>
    <w:uiPriority w:val="1"/>
    <w:qFormat/>
    <w:rsid w:val="008738B2"/>
    <w:pPr>
      <w:autoSpaceDE w:val="0"/>
      <w:autoSpaceDN w:val="0"/>
      <w:ind w:left="921"/>
      <w:jc w:val="left"/>
    </w:pPr>
    <w:rPr>
      <w:rFonts w:ascii="宋体" w:eastAsia="宋体" w:hAnsi="宋体" w:cs="宋体"/>
      <w:kern w:val="0"/>
      <w:sz w:val="24"/>
      <w:szCs w:val="24"/>
      <w:lang w:eastAsia="en-US"/>
    </w:rPr>
  </w:style>
  <w:style w:type="character" w:customStyle="1" w:styleId="Char3">
    <w:name w:val="正文文本 Char"/>
    <w:basedOn w:val="a0"/>
    <w:link w:val="a9"/>
    <w:uiPriority w:val="1"/>
    <w:rsid w:val="008738B2"/>
    <w:rPr>
      <w:rFonts w:ascii="宋体" w:eastAsia="宋体" w:hAnsi="宋体" w:cs="宋体"/>
      <w:kern w:val="0"/>
      <w:sz w:val="24"/>
      <w:szCs w:val="24"/>
      <w:lang w:eastAsia="en-US"/>
    </w:rPr>
  </w:style>
  <w:style w:type="table" w:customStyle="1" w:styleId="TableNormal">
    <w:name w:val="Table Normal"/>
    <w:uiPriority w:val="2"/>
    <w:semiHidden/>
    <w:unhideWhenUsed/>
    <w:qFormat/>
    <w:rsid w:val="009A763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7634"/>
    <w:pPr>
      <w:autoSpaceDE w:val="0"/>
      <w:autoSpaceDN w:val="0"/>
      <w:spacing w:before="117"/>
      <w:jc w:val="center"/>
    </w:pPr>
    <w:rPr>
      <w:rFonts w:ascii="宋体" w:eastAsia="宋体" w:hAnsi="宋体" w:cs="宋体"/>
      <w:kern w:val="0"/>
      <w:sz w:val="22"/>
      <w:lang w:eastAsia="en-US"/>
    </w:rPr>
  </w:style>
  <w:style w:type="paragraph" w:styleId="aa">
    <w:name w:val="Document Map"/>
    <w:basedOn w:val="a"/>
    <w:link w:val="Char4"/>
    <w:uiPriority w:val="99"/>
    <w:semiHidden/>
    <w:unhideWhenUsed/>
    <w:rsid w:val="00021706"/>
    <w:rPr>
      <w:rFonts w:ascii="宋体" w:eastAsia="宋体"/>
      <w:sz w:val="18"/>
      <w:szCs w:val="18"/>
    </w:rPr>
  </w:style>
  <w:style w:type="character" w:customStyle="1" w:styleId="Char4">
    <w:name w:val="文档结构图 Char"/>
    <w:basedOn w:val="a0"/>
    <w:link w:val="aa"/>
    <w:uiPriority w:val="99"/>
    <w:semiHidden/>
    <w:rsid w:val="00021706"/>
    <w:rPr>
      <w:rFonts w:ascii="宋体" w:eastAsia="宋体"/>
      <w:sz w:val="18"/>
      <w:szCs w:val="18"/>
    </w:rPr>
  </w:style>
  <w:style w:type="paragraph" w:styleId="ab">
    <w:name w:val="No Spacing"/>
    <w:link w:val="Char5"/>
    <w:uiPriority w:val="1"/>
    <w:qFormat/>
    <w:rsid w:val="00021706"/>
    <w:pPr>
      <w:widowControl w:val="0"/>
      <w:jc w:val="both"/>
    </w:pPr>
    <w:rPr>
      <w:rFonts w:ascii="Times New Roman" w:eastAsia="宋体" w:hAnsi="Times New Roman" w:cs="Times New Roman"/>
      <w:szCs w:val="24"/>
    </w:rPr>
  </w:style>
  <w:style w:type="character" w:customStyle="1" w:styleId="Char5">
    <w:name w:val="无间隔 Char"/>
    <w:link w:val="ab"/>
    <w:uiPriority w:val="1"/>
    <w:rsid w:val="00021706"/>
    <w:rPr>
      <w:rFonts w:ascii="Times New Roman" w:eastAsia="宋体" w:hAnsi="Times New Roman" w:cs="Times New Roman"/>
      <w:szCs w:val="24"/>
    </w:rPr>
  </w:style>
  <w:style w:type="paragraph" w:styleId="ac">
    <w:name w:val="annotation text"/>
    <w:basedOn w:val="a"/>
    <w:link w:val="Char6"/>
    <w:uiPriority w:val="99"/>
    <w:semiHidden/>
    <w:unhideWhenUsed/>
    <w:rsid w:val="00A526FC"/>
    <w:pPr>
      <w:jc w:val="left"/>
    </w:pPr>
  </w:style>
  <w:style w:type="character" w:customStyle="1" w:styleId="Char6">
    <w:name w:val="批注文字 Char"/>
    <w:basedOn w:val="a0"/>
    <w:link w:val="ac"/>
    <w:uiPriority w:val="99"/>
    <w:semiHidden/>
    <w:rsid w:val="00A526FC"/>
  </w:style>
  <w:style w:type="paragraph" w:styleId="ad">
    <w:name w:val="annotation subject"/>
    <w:basedOn w:val="ac"/>
    <w:next w:val="ac"/>
    <w:link w:val="Char7"/>
    <w:qFormat/>
    <w:rsid w:val="00A526FC"/>
    <w:pPr>
      <w:widowControl/>
    </w:pPr>
    <w:rPr>
      <w:rFonts w:ascii="Times New Roman" w:eastAsia="宋体" w:hAnsi="Times New Roman" w:cs="Times New Roman"/>
      <w:b/>
      <w:bCs/>
      <w:szCs w:val="20"/>
    </w:rPr>
  </w:style>
  <w:style w:type="character" w:customStyle="1" w:styleId="Char7">
    <w:name w:val="批注主题 Char"/>
    <w:basedOn w:val="Char6"/>
    <w:link w:val="ad"/>
    <w:qFormat/>
    <w:rsid w:val="00A526FC"/>
    <w:rPr>
      <w:rFonts w:ascii="Times New Roman" w:eastAsia="宋体" w:hAnsi="Times New Roman" w:cs="Times New Roman"/>
      <w:b/>
      <w:bCs/>
      <w:szCs w:val="20"/>
    </w:rPr>
  </w:style>
</w:styles>
</file>

<file path=word/webSettings.xml><?xml version="1.0" encoding="utf-8"?>
<w:webSettings xmlns:r="http://schemas.openxmlformats.org/officeDocument/2006/relationships" xmlns:w="http://schemas.openxmlformats.org/wordprocessingml/2006/main">
  <w:divs>
    <w:div w:id="124004697">
      <w:bodyDiv w:val="1"/>
      <w:marLeft w:val="0"/>
      <w:marRight w:val="0"/>
      <w:marTop w:val="0"/>
      <w:marBottom w:val="0"/>
      <w:divBdr>
        <w:top w:val="none" w:sz="0" w:space="0" w:color="auto"/>
        <w:left w:val="none" w:sz="0" w:space="0" w:color="auto"/>
        <w:bottom w:val="none" w:sz="0" w:space="0" w:color="auto"/>
        <w:right w:val="none" w:sz="0" w:space="0" w:color="auto"/>
      </w:divBdr>
    </w:div>
    <w:div w:id="269288864">
      <w:bodyDiv w:val="1"/>
      <w:marLeft w:val="0"/>
      <w:marRight w:val="0"/>
      <w:marTop w:val="0"/>
      <w:marBottom w:val="0"/>
      <w:divBdr>
        <w:top w:val="none" w:sz="0" w:space="0" w:color="auto"/>
        <w:left w:val="none" w:sz="0" w:space="0" w:color="auto"/>
        <w:bottom w:val="none" w:sz="0" w:space="0" w:color="auto"/>
        <w:right w:val="none" w:sz="0" w:space="0" w:color="auto"/>
      </w:divBdr>
    </w:div>
    <w:div w:id="286393177">
      <w:bodyDiv w:val="1"/>
      <w:marLeft w:val="0"/>
      <w:marRight w:val="0"/>
      <w:marTop w:val="0"/>
      <w:marBottom w:val="0"/>
      <w:divBdr>
        <w:top w:val="none" w:sz="0" w:space="0" w:color="auto"/>
        <w:left w:val="none" w:sz="0" w:space="0" w:color="auto"/>
        <w:bottom w:val="none" w:sz="0" w:space="0" w:color="auto"/>
        <w:right w:val="none" w:sz="0" w:space="0" w:color="auto"/>
      </w:divBdr>
    </w:div>
    <w:div w:id="456752463">
      <w:bodyDiv w:val="1"/>
      <w:marLeft w:val="0"/>
      <w:marRight w:val="0"/>
      <w:marTop w:val="0"/>
      <w:marBottom w:val="0"/>
      <w:divBdr>
        <w:top w:val="none" w:sz="0" w:space="0" w:color="auto"/>
        <w:left w:val="none" w:sz="0" w:space="0" w:color="auto"/>
        <w:bottom w:val="none" w:sz="0" w:space="0" w:color="auto"/>
        <w:right w:val="none" w:sz="0" w:space="0" w:color="auto"/>
      </w:divBdr>
    </w:div>
    <w:div w:id="688262411">
      <w:bodyDiv w:val="1"/>
      <w:marLeft w:val="0"/>
      <w:marRight w:val="0"/>
      <w:marTop w:val="0"/>
      <w:marBottom w:val="0"/>
      <w:divBdr>
        <w:top w:val="none" w:sz="0" w:space="0" w:color="auto"/>
        <w:left w:val="none" w:sz="0" w:space="0" w:color="auto"/>
        <w:bottom w:val="none" w:sz="0" w:space="0" w:color="auto"/>
        <w:right w:val="none" w:sz="0" w:space="0" w:color="auto"/>
      </w:divBdr>
    </w:div>
    <w:div w:id="914777995">
      <w:bodyDiv w:val="1"/>
      <w:marLeft w:val="0"/>
      <w:marRight w:val="0"/>
      <w:marTop w:val="0"/>
      <w:marBottom w:val="0"/>
      <w:divBdr>
        <w:top w:val="none" w:sz="0" w:space="0" w:color="auto"/>
        <w:left w:val="none" w:sz="0" w:space="0" w:color="auto"/>
        <w:bottom w:val="none" w:sz="0" w:space="0" w:color="auto"/>
        <w:right w:val="none" w:sz="0" w:space="0" w:color="auto"/>
      </w:divBdr>
    </w:div>
    <w:div w:id="1027220807">
      <w:bodyDiv w:val="1"/>
      <w:marLeft w:val="0"/>
      <w:marRight w:val="0"/>
      <w:marTop w:val="0"/>
      <w:marBottom w:val="0"/>
      <w:divBdr>
        <w:top w:val="none" w:sz="0" w:space="0" w:color="auto"/>
        <w:left w:val="none" w:sz="0" w:space="0" w:color="auto"/>
        <w:bottom w:val="none" w:sz="0" w:space="0" w:color="auto"/>
        <w:right w:val="none" w:sz="0" w:space="0" w:color="auto"/>
      </w:divBdr>
    </w:div>
    <w:div w:id="1067992079">
      <w:bodyDiv w:val="1"/>
      <w:marLeft w:val="0"/>
      <w:marRight w:val="0"/>
      <w:marTop w:val="0"/>
      <w:marBottom w:val="0"/>
      <w:divBdr>
        <w:top w:val="none" w:sz="0" w:space="0" w:color="auto"/>
        <w:left w:val="none" w:sz="0" w:space="0" w:color="auto"/>
        <w:bottom w:val="none" w:sz="0" w:space="0" w:color="auto"/>
        <w:right w:val="none" w:sz="0" w:space="0" w:color="auto"/>
      </w:divBdr>
    </w:div>
    <w:div w:id="1170485081">
      <w:bodyDiv w:val="1"/>
      <w:marLeft w:val="0"/>
      <w:marRight w:val="0"/>
      <w:marTop w:val="0"/>
      <w:marBottom w:val="0"/>
      <w:divBdr>
        <w:top w:val="none" w:sz="0" w:space="0" w:color="auto"/>
        <w:left w:val="none" w:sz="0" w:space="0" w:color="auto"/>
        <w:bottom w:val="none" w:sz="0" w:space="0" w:color="auto"/>
        <w:right w:val="none" w:sz="0" w:space="0" w:color="auto"/>
      </w:divBdr>
    </w:div>
    <w:div w:id="1216896227">
      <w:bodyDiv w:val="1"/>
      <w:marLeft w:val="0"/>
      <w:marRight w:val="0"/>
      <w:marTop w:val="0"/>
      <w:marBottom w:val="0"/>
      <w:divBdr>
        <w:top w:val="none" w:sz="0" w:space="0" w:color="auto"/>
        <w:left w:val="none" w:sz="0" w:space="0" w:color="auto"/>
        <w:bottom w:val="none" w:sz="0" w:space="0" w:color="auto"/>
        <w:right w:val="none" w:sz="0" w:space="0" w:color="auto"/>
      </w:divBdr>
    </w:div>
    <w:div w:id="1220021932">
      <w:bodyDiv w:val="1"/>
      <w:marLeft w:val="0"/>
      <w:marRight w:val="0"/>
      <w:marTop w:val="0"/>
      <w:marBottom w:val="0"/>
      <w:divBdr>
        <w:top w:val="none" w:sz="0" w:space="0" w:color="auto"/>
        <w:left w:val="none" w:sz="0" w:space="0" w:color="auto"/>
        <w:bottom w:val="none" w:sz="0" w:space="0" w:color="auto"/>
        <w:right w:val="none" w:sz="0" w:space="0" w:color="auto"/>
      </w:divBdr>
      <w:divsChild>
        <w:div w:id="1330016362">
          <w:marLeft w:val="0"/>
          <w:marRight w:val="0"/>
          <w:marTop w:val="0"/>
          <w:marBottom w:val="0"/>
          <w:divBdr>
            <w:top w:val="none" w:sz="0" w:space="0" w:color="auto"/>
            <w:left w:val="none" w:sz="0" w:space="0" w:color="auto"/>
            <w:bottom w:val="none" w:sz="0" w:space="0" w:color="auto"/>
            <w:right w:val="none" w:sz="0" w:space="0" w:color="auto"/>
          </w:divBdr>
        </w:div>
      </w:divsChild>
    </w:div>
    <w:div w:id="1263759557">
      <w:bodyDiv w:val="1"/>
      <w:marLeft w:val="0"/>
      <w:marRight w:val="0"/>
      <w:marTop w:val="0"/>
      <w:marBottom w:val="0"/>
      <w:divBdr>
        <w:top w:val="none" w:sz="0" w:space="0" w:color="auto"/>
        <w:left w:val="none" w:sz="0" w:space="0" w:color="auto"/>
        <w:bottom w:val="none" w:sz="0" w:space="0" w:color="auto"/>
        <w:right w:val="none" w:sz="0" w:space="0" w:color="auto"/>
      </w:divBdr>
    </w:div>
    <w:div w:id="1288194750">
      <w:bodyDiv w:val="1"/>
      <w:marLeft w:val="0"/>
      <w:marRight w:val="0"/>
      <w:marTop w:val="0"/>
      <w:marBottom w:val="0"/>
      <w:divBdr>
        <w:top w:val="none" w:sz="0" w:space="0" w:color="auto"/>
        <w:left w:val="none" w:sz="0" w:space="0" w:color="auto"/>
        <w:bottom w:val="none" w:sz="0" w:space="0" w:color="auto"/>
        <w:right w:val="none" w:sz="0" w:space="0" w:color="auto"/>
      </w:divBdr>
    </w:div>
    <w:div w:id="1612468481">
      <w:bodyDiv w:val="1"/>
      <w:marLeft w:val="0"/>
      <w:marRight w:val="0"/>
      <w:marTop w:val="0"/>
      <w:marBottom w:val="0"/>
      <w:divBdr>
        <w:top w:val="none" w:sz="0" w:space="0" w:color="auto"/>
        <w:left w:val="none" w:sz="0" w:space="0" w:color="auto"/>
        <w:bottom w:val="none" w:sz="0" w:space="0" w:color="auto"/>
        <w:right w:val="none" w:sz="0" w:space="0" w:color="auto"/>
      </w:divBdr>
    </w:div>
    <w:div w:id="1635065185">
      <w:bodyDiv w:val="1"/>
      <w:marLeft w:val="0"/>
      <w:marRight w:val="0"/>
      <w:marTop w:val="0"/>
      <w:marBottom w:val="0"/>
      <w:divBdr>
        <w:top w:val="none" w:sz="0" w:space="0" w:color="auto"/>
        <w:left w:val="none" w:sz="0" w:space="0" w:color="auto"/>
        <w:bottom w:val="none" w:sz="0" w:space="0" w:color="auto"/>
        <w:right w:val="none" w:sz="0" w:space="0" w:color="auto"/>
      </w:divBdr>
    </w:div>
    <w:div w:id="1855024590">
      <w:bodyDiv w:val="1"/>
      <w:marLeft w:val="0"/>
      <w:marRight w:val="0"/>
      <w:marTop w:val="0"/>
      <w:marBottom w:val="0"/>
      <w:divBdr>
        <w:top w:val="none" w:sz="0" w:space="0" w:color="auto"/>
        <w:left w:val="none" w:sz="0" w:space="0" w:color="auto"/>
        <w:bottom w:val="none" w:sz="0" w:space="0" w:color="auto"/>
        <w:right w:val="none" w:sz="0" w:space="0" w:color="auto"/>
      </w:divBdr>
    </w:div>
    <w:div w:id="1978490861">
      <w:bodyDiv w:val="1"/>
      <w:marLeft w:val="0"/>
      <w:marRight w:val="0"/>
      <w:marTop w:val="0"/>
      <w:marBottom w:val="0"/>
      <w:divBdr>
        <w:top w:val="none" w:sz="0" w:space="0" w:color="auto"/>
        <w:left w:val="none" w:sz="0" w:space="0" w:color="auto"/>
        <w:bottom w:val="none" w:sz="0" w:space="0" w:color="auto"/>
        <w:right w:val="none" w:sz="0" w:space="0" w:color="auto"/>
      </w:divBdr>
    </w:div>
    <w:div w:id="1991404745">
      <w:bodyDiv w:val="1"/>
      <w:marLeft w:val="0"/>
      <w:marRight w:val="0"/>
      <w:marTop w:val="0"/>
      <w:marBottom w:val="0"/>
      <w:divBdr>
        <w:top w:val="none" w:sz="0" w:space="0" w:color="auto"/>
        <w:left w:val="none" w:sz="0" w:space="0" w:color="auto"/>
        <w:bottom w:val="none" w:sz="0" w:space="0" w:color="auto"/>
        <w:right w:val="none" w:sz="0" w:space="0" w:color="auto"/>
      </w:divBdr>
    </w:div>
    <w:div w:id="2037926993">
      <w:bodyDiv w:val="1"/>
      <w:marLeft w:val="0"/>
      <w:marRight w:val="0"/>
      <w:marTop w:val="0"/>
      <w:marBottom w:val="0"/>
      <w:divBdr>
        <w:top w:val="none" w:sz="0" w:space="0" w:color="auto"/>
        <w:left w:val="none" w:sz="0" w:space="0" w:color="auto"/>
        <w:bottom w:val="none" w:sz="0" w:space="0" w:color="auto"/>
        <w:right w:val="none" w:sz="0" w:space="0" w:color="auto"/>
      </w:divBdr>
      <w:divsChild>
        <w:div w:id="213853653">
          <w:marLeft w:val="0"/>
          <w:marRight w:val="0"/>
          <w:marTop w:val="0"/>
          <w:marBottom w:val="0"/>
          <w:divBdr>
            <w:top w:val="none" w:sz="0" w:space="0" w:color="auto"/>
            <w:left w:val="none" w:sz="0" w:space="0" w:color="auto"/>
            <w:bottom w:val="none" w:sz="0" w:space="0" w:color="auto"/>
            <w:right w:val="none" w:sz="0" w:space="0" w:color="auto"/>
          </w:divBdr>
        </w:div>
      </w:divsChild>
    </w:div>
    <w:div w:id="204428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69FEE-84FC-43A2-A393-8583B5F36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6</Pages>
  <Words>585</Words>
  <Characters>3337</Characters>
  <Application>Microsoft Office Word</Application>
  <DocSecurity>0</DocSecurity>
  <Lines>27</Lines>
  <Paragraphs>7</Paragraphs>
  <ScaleCrop>false</ScaleCrop>
  <Company>China</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32</cp:revision>
  <cp:lastPrinted>2020-04-09T07:23:00Z</cp:lastPrinted>
  <dcterms:created xsi:type="dcterms:W3CDTF">2018-02-09T05:11:00Z</dcterms:created>
  <dcterms:modified xsi:type="dcterms:W3CDTF">2020-06-18T08:38:00Z</dcterms:modified>
</cp:coreProperties>
</file>